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10" w:rsidRDefault="00400310" w:rsidP="00400310">
      <w:pPr>
        <w:pStyle w:val="Standard"/>
        <w:shd w:val="clear" w:color="auto" w:fill="FFFFFF"/>
        <w:spacing w:before="100" w:after="100" w:line="192" w:lineRule="atLeast"/>
        <w:outlineLvl w:val="0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</w:pPr>
    </w:p>
    <w:p w:rsidR="00400310" w:rsidRDefault="00400310" w:rsidP="00400310">
      <w:pPr>
        <w:pStyle w:val="Standard"/>
        <w:shd w:val="clear" w:color="auto" w:fill="FFFFFF"/>
        <w:spacing w:before="100" w:after="100" w:line="192" w:lineRule="atLeast"/>
        <w:outlineLvl w:val="0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</w:pPr>
    </w:p>
    <w:p w:rsidR="00035F38" w:rsidRDefault="00F5311B">
      <w:pPr>
        <w:pStyle w:val="Standard"/>
        <w:shd w:val="clear" w:color="auto" w:fill="FFFFFF"/>
        <w:spacing w:before="100" w:after="100" w:line="192" w:lineRule="atLeast"/>
        <w:jc w:val="center"/>
        <w:outlineLvl w:val="0"/>
        <w:rPr>
          <w:rFonts w:asciiTheme="majorHAnsi" w:eastAsia="Times New Roman" w:hAnsiTheme="majorHAnsi" w:cs="Times New Roman"/>
          <w:b/>
          <w:bCs/>
          <w:color w:val="000000"/>
          <w:sz w:val="96"/>
          <w:szCs w:val="96"/>
          <w:lang w:eastAsia="pl-PL"/>
        </w:rPr>
      </w:pPr>
      <w:r w:rsidRPr="00035F38">
        <w:rPr>
          <w:rFonts w:asciiTheme="majorHAnsi" w:eastAsia="Times New Roman" w:hAnsiTheme="majorHAnsi" w:cs="Times New Roman"/>
          <w:b/>
          <w:bCs/>
          <w:color w:val="000000"/>
          <w:sz w:val="96"/>
          <w:szCs w:val="96"/>
          <w:lang w:eastAsia="pl-PL"/>
        </w:rPr>
        <w:t xml:space="preserve">Regulamin </w:t>
      </w:r>
    </w:p>
    <w:p w:rsidR="00CC0B21" w:rsidRPr="00035F38" w:rsidRDefault="00BA08A8">
      <w:pPr>
        <w:pStyle w:val="Standard"/>
        <w:shd w:val="clear" w:color="auto" w:fill="FFFFFF"/>
        <w:spacing w:before="100" w:after="100" w:line="192" w:lineRule="atLeast"/>
        <w:jc w:val="center"/>
        <w:outlineLvl w:val="0"/>
        <w:rPr>
          <w:rFonts w:asciiTheme="majorHAnsi" w:hAnsiTheme="majorHAnsi"/>
          <w:sz w:val="96"/>
          <w:szCs w:val="96"/>
        </w:rPr>
      </w:pPr>
      <w:r w:rsidRPr="00035F38">
        <w:rPr>
          <w:rFonts w:asciiTheme="majorHAnsi" w:eastAsia="Times New Roman" w:hAnsiTheme="majorHAnsi" w:cs="Times New Roman"/>
          <w:b/>
          <w:bCs/>
          <w:color w:val="000000"/>
          <w:sz w:val="96"/>
          <w:szCs w:val="96"/>
          <w:lang w:eastAsia="pl-PL"/>
        </w:rPr>
        <w:t>R</w:t>
      </w:r>
      <w:r w:rsidR="00F5311B" w:rsidRPr="00035F38">
        <w:rPr>
          <w:rFonts w:asciiTheme="majorHAnsi" w:eastAsia="Times New Roman" w:hAnsiTheme="majorHAnsi" w:cs="Times New Roman"/>
          <w:b/>
          <w:bCs/>
          <w:color w:val="000000"/>
          <w:sz w:val="96"/>
          <w:szCs w:val="96"/>
          <w:lang w:eastAsia="pl-PL"/>
        </w:rPr>
        <w:t xml:space="preserve">ady </w:t>
      </w:r>
      <w:r w:rsidRPr="00035F38">
        <w:rPr>
          <w:rFonts w:asciiTheme="majorHAnsi" w:eastAsia="Times New Roman" w:hAnsiTheme="majorHAnsi" w:cs="Times New Roman"/>
          <w:b/>
          <w:bCs/>
          <w:color w:val="000000"/>
          <w:sz w:val="96"/>
          <w:szCs w:val="96"/>
          <w:lang w:eastAsia="pl-PL"/>
        </w:rPr>
        <w:t>R</w:t>
      </w:r>
      <w:r w:rsidR="00F5311B" w:rsidRPr="00035F38">
        <w:rPr>
          <w:rFonts w:asciiTheme="majorHAnsi" w:eastAsia="Times New Roman" w:hAnsiTheme="majorHAnsi" w:cs="Times New Roman"/>
          <w:b/>
          <w:bCs/>
          <w:color w:val="000000"/>
          <w:sz w:val="96"/>
          <w:szCs w:val="96"/>
          <w:lang w:eastAsia="pl-PL"/>
        </w:rPr>
        <w:t>odziców</w:t>
      </w:r>
    </w:p>
    <w:p w:rsidR="00035F38" w:rsidRPr="00035F38" w:rsidRDefault="00035F38">
      <w:pPr>
        <w:pStyle w:val="Standard"/>
        <w:shd w:val="clear" w:color="auto" w:fill="FFFFFF"/>
        <w:spacing w:before="100" w:after="100" w:line="240" w:lineRule="auto"/>
        <w:jc w:val="center"/>
        <w:rPr>
          <w:rFonts w:asciiTheme="majorHAnsi" w:eastAsia="Times New Roman" w:hAnsiTheme="majorHAnsi" w:cs="Times New Roman"/>
          <w:b/>
          <w:color w:val="333333"/>
          <w:sz w:val="52"/>
          <w:szCs w:val="52"/>
          <w:lang w:eastAsia="pl-PL"/>
        </w:rPr>
      </w:pPr>
      <w:r w:rsidRPr="00035F38">
        <w:rPr>
          <w:rFonts w:asciiTheme="majorHAnsi" w:eastAsia="Times New Roman" w:hAnsiTheme="majorHAnsi" w:cs="Times New Roman"/>
          <w:b/>
          <w:color w:val="333333"/>
          <w:sz w:val="52"/>
          <w:szCs w:val="52"/>
          <w:lang w:eastAsia="pl-PL"/>
        </w:rPr>
        <w:t>p</w:t>
      </w:r>
      <w:r w:rsidR="00F5311B" w:rsidRPr="00035F38">
        <w:rPr>
          <w:rFonts w:asciiTheme="majorHAnsi" w:eastAsia="Times New Roman" w:hAnsiTheme="majorHAnsi" w:cs="Times New Roman"/>
          <w:b/>
          <w:color w:val="333333"/>
          <w:sz w:val="52"/>
          <w:szCs w:val="52"/>
          <w:lang w:eastAsia="pl-PL"/>
        </w:rPr>
        <w:t>rzy</w:t>
      </w:r>
    </w:p>
    <w:p w:rsidR="00CC0B21" w:rsidRPr="00035F38" w:rsidRDefault="00F5311B">
      <w:pPr>
        <w:pStyle w:val="Standard"/>
        <w:shd w:val="clear" w:color="auto" w:fill="FFFFFF"/>
        <w:spacing w:before="100" w:after="100" w:line="240" w:lineRule="auto"/>
        <w:jc w:val="center"/>
        <w:rPr>
          <w:rFonts w:asciiTheme="majorHAnsi" w:hAnsiTheme="majorHAnsi"/>
          <w:b/>
          <w:sz w:val="52"/>
          <w:szCs w:val="52"/>
        </w:rPr>
      </w:pPr>
      <w:r w:rsidRPr="00035F38">
        <w:rPr>
          <w:rFonts w:asciiTheme="majorHAnsi" w:eastAsia="Times New Roman" w:hAnsiTheme="majorHAnsi" w:cs="Times New Roman"/>
          <w:b/>
          <w:color w:val="333333"/>
          <w:sz w:val="52"/>
          <w:szCs w:val="52"/>
          <w:lang w:eastAsia="pl-PL"/>
        </w:rPr>
        <w:t xml:space="preserve"> </w:t>
      </w:r>
      <w:r w:rsidR="006D2EBA" w:rsidRPr="00035F38">
        <w:rPr>
          <w:rFonts w:asciiTheme="majorHAnsi" w:eastAsia="Times New Roman" w:hAnsiTheme="majorHAnsi" w:cs="Times New Roman"/>
          <w:b/>
          <w:color w:val="333333"/>
          <w:sz w:val="52"/>
          <w:szCs w:val="52"/>
          <w:lang w:eastAsia="pl-PL"/>
        </w:rPr>
        <w:t>Technikum Technologii Cyfrowych</w:t>
      </w:r>
    </w:p>
    <w:p w:rsidR="00035F38" w:rsidRPr="00035F38" w:rsidRDefault="00735BCB">
      <w:pPr>
        <w:pStyle w:val="Standard"/>
        <w:shd w:val="clear" w:color="auto" w:fill="FFFFFF"/>
        <w:spacing w:before="100" w:after="100" w:line="240" w:lineRule="auto"/>
        <w:jc w:val="center"/>
        <w:rPr>
          <w:rFonts w:asciiTheme="majorHAnsi" w:eastAsia="Times New Roman" w:hAnsiTheme="majorHAnsi" w:cs="Times New Roman"/>
          <w:b/>
          <w:color w:val="333333"/>
          <w:sz w:val="52"/>
          <w:szCs w:val="52"/>
          <w:lang w:eastAsia="pl-PL"/>
        </w:rPr>
      </w:pPr>
      <w:r w:rsidRPr="00035F38">
        <w:rPr>
          <w:rFonts w:asciiTheme="majorHAnsi" w:eastAsia="Times New Roman" w:hAnsiTheme="majorHAnsi" w:cs="Times New Roman"/>
          <w:b/>
          <w:color w:val="333333"/>
          <w:sz w:val="52"/>
          <w:szCs w:val="52"/>
          <w:lang w:eastAsia="pl-PL"/>
        </w:rPr>
        <w:t>w</w:t>
      </w:r>
      <w:r w:rsidR="00035F38">
        <w:rPr>
          <w:rFonts w:asciiTheme="majorHAnsi" w:eastAsia="Times New Roman" w:hAnsiTheme="majorHAnsi" w:cs="Times New Roman"/>
          <w:b/>
          <w:color w:val="333333"/>
          <w:sz w:val="52"/>
          <w:szCs w:val="52"/>
          <w:lang w:eastAsia="pl-PL"/>
        </w:rPr>
        <w:t xml:space="preserve"> Szczecinie.</w:t>
      </w:r>
    </w:p>
    <w:p w:rsidR="00CC0B21" w:rsidRPr="00035F38" w:rsidRDefault="00F5311B">
      <w:pPr>
        <w:pStyle w:val="Standard"/>
        <w:shd w:val="clear" w:color="auto" w:fill="FFFFFF"/>
        <w:spacing w:before="100" w:after="100" w:line="240" w:lineRule="auto"/>
        <w:rPr>
          <w:rFonts w:asciiTheme="majorHAnsi" w:eastAsia="Times New Roman" w:hAnsiTheme="majorHAnsi" w:cs="Times New Roman"/>
          <w:color w:val="000000"/>
          <w:sz w:val="96"/>
          <w:szCs w:val="96"/>
          <w:lang w:eastAsia="pl-PL"/>
        </w:rPr>
      </w:pPr>
      <w:r w:rsidRPr="00035F38">
        <w:rPr>
          <w:rFonts w:asciiTheme="majorHAnsi" w:eastAsia="Times New Roman" w:hAnsiTheme="majorHAnsi" w:cs="Times New Roman"/>
          <w:color w:val="000000"/>
          <w:sz w:val="96"/>
          <w:szCs w:val="96"/>
          <w:lang w:eastAsia="pl-PL"/>
        </w:rPr>
        <w:t> </w:t>
      </w:r>
    </w:p>
    <w:p w:rsidR="00035F38" w:rsidRDefault="00035F38">
      <w:pPr>
        <w:pStyle w:val="Standard"/>
        <w:shd w:val="clear" w:color="auto" w:fill="FFFFFF"/>
        <w:spacing w:before="100" w:after="100" w:line="240" w:lineRule="auto"/>
        <w:rPr>
          <w:rFonts w:asciiTheme="majorHAnsi" w:eastAsia="Times New Roman" w:hAnsiTheme="majorHAnsi" w:cs="Times New Roman"/>
          <w:color w:val="000000"/>
          <w:sz w:val="16"/>
          <w:szCs w:val="16"/>
          <w:lang w:eastAsia="pl-PL"/>
        </w:rPr>
      </w:pPr>
    </w:p>
    <w:p w:rsidR="00035F38" w:rsidRDefault="00035F38">
      <w:pPr>
        <w:pStyle w:val="Standard"/>
        <w:shd w:val="clear" w:color="auto" w:fill="FFFFFF"/>
        <w:spacing w:before="100" w:after="100" w:line="240" w:lineRule="auto"/>
        <w:rPr>
          <w:rFonts w:asciiTheme="majorHAnsi" w:eastAsia="Times New Roman" w:hAnsiTheme="majorHAnsi" w:cs="Times New Roman"/>
          <w:color w:val="000000"/>
          <w:sz w:val="16"/>
          <w:szCs w:val="16"/>
          <w:lang w:eastAsia="pl-PL"/>
        </w:rPr>
      </w:pPr>
    </w:p>
    <w:p w:rsidR="00035F38" w:rsidRDefault="00035F38">
      <w:pPr>
        <w:pStyle w:val="Standard"/>
        <w:shd w:val="clear" w:color="auto" w:fill="FFFFFF"/>
        <w:spacing w:before="100" w:after="100" w:line="240" w:lineRule="auto"/>
        <w:rPr>
          <w:rFonts w:asciiTheme="majorHAnsi" w:eastAsia="Times New Roman" w:hAnsiTheme="majorHAnsi" w:cs="Times New Roman"/>
          <w:color w:val="000000"/>
          <w:sz w:val="16"/>
          <w:szCs w:val="16"/>
          <w:lang w:eastAsia="pl-PL"/>
        </w:rPr>
      </w:pPr>
    </w:p>
    <w:p w:rsidR="00035F38" w:rsidRDefault="00035F38">
      <w:pPr>
        <w:pStyle w:val="Standard"/>
        <w:shd w:val="clear" w:color="auto" w:fill="FFFFFF"/>
        <w:spacing w:before="100" w:after="100" w:line="240" w:lineRule="auto"/>
        <w:rPr>
          <w:rFonts w:asciiTheme="majorHAnsi" w:eastAsia="Times New Roman" w:hAnsiTheme="majorHAnsi" w:cs="Times New Roman"/>
          <w:color w:val="000000"/>
          <w:sz w:val="16"/>
          <w:szCs w:val="16"/>
          <w:lang w:eastAsia="pl-PL"/>
        </w:rPr>
      </w:pPr>
    </w:p>
    <w:p w:rsidR="00035F38" w:rsidRDefault="00035F38">
      <w:pPr>
        <w:pStyle w:val="Standard"/>
        <w:shd w:val="clear" w:color="auto" w:fill="FFFFFF"/>
        <w:spacing w:before="100" w:after="100" w:line="240" w:lineRule="auto"/>
        <w:rPr>
          <w:rFonts w:asciiTheme="majorHAnsi" w:eastAsia="Times New Roman" w:hAnsiTheme="majorHAnsi" w:cs="Times New Roman"/>
          <w:color w:val="000000"/>
          <w:sz w:val="16"/>
          <w:szCs w:val="16"/>
          <w:lang w:eastAsia="pl-PL"/>
        </w:rPr>
      </w:pPr>
    </w:p>
    <w:p w:rsidR="00035F38" w:rsidRDefault="00035F38">
      <w:pPr>
        <w:pStyle w:val="Standard"/>
        <w:shd w:val="clear" w:color="auto" w:fill="FFFFFF"/>
        <w:spacing w:before="100" w:after="100" w:line="240" w:lineRule="auto"/>
        <w:rPr>
          <w:rFonts w:asciiTheme="majorHAnsi" w:eastAsia="Times New Roman" w:hAnsiTheme="majorHAnsi" w:cs="Times New Roman"/>
          <w:color w:val="000000"/>
          <w:sz w:val="16"/>
          <w:szCs w:val="16"/>
          <w:lang w:eastAsia="pl-PL"/>
        </w:rPr>
      </w:pPr>
    </w:p>
    <w:p w:rsidR="00035F38" w:rsidRDefault="00035F38">
      <w:pPr>
        <w:pStyle w:val="Standard"/>
        <w:shd w:val="clear" w:color="auto" w:fill="FFFFFF"/>
        <w:spacing w:before="100" w:after="100" w:line="240" w:lineRule="auto"/>
        <w:rPr>
          <w:rFonts w:asciiTheme="majorHAnsi" w:eastAsia="Times New Roman" w:hAnsiTheme="majorHAnsi" w:cs="Times New Roman"/>
          <w:color w:val="000000"/>
          <w:sz w:val="16"/>
          <w:szCs w:val="16"/>
          <w:lang w:eastAsia="pl-PL"/>
        </w:rPr>
      </w:pPr>
    </w:p>
    <w:p w:rsidR="00035F38" w:rsidRDefault="00035F38">
      <w:pPr>
        <w:pStyle w:val="Standard"/>
        <w:shd w:val="clear" w:color="auto" w:fill="FFFFFF"/>
        <w:spacing w:before="100" w:after="100" w:line="240" w:lineRule="auto"/>
        <w:rPr>
          <w:rFonts w:asciiTheme="majorHAnsi" w:eastAsia="Times New Roman" w:hAnsiTheme="majorHAnsi" w:cs="Times New Roman"/>
          <w:color w:val="000000"/>
          <w:sz w:val="16"/>
          <w:szCs w:val="16"/>
          <w:lang w:eastAsia="pl-PL"/>
        </w:rPr>
      </w:pPr>
    </w:p>
    <w:p w:rsidR="00035F38" w:rsidRDefault="00035F38">
      <w:pPr>
        <w:pStyle w:val="Standard"/>
        <w:shd w:val="clear" w:color="auto" w:fill="FFFFFF"/>
        <w:spacing w:before="100" w:after="100" w:line="240" w:lineRule="auto"/>
        <w:rPr>
          <w:rFonts w:asciiTheme="majorHAnsi" w:eastAsia="Times New Roman" w:hAnsiTheme="majorHAnsi" w:cs="Times New Roman"/>
          <w:color w:val="000000"/>
          <w:sz w:val="16"/>
          <w:szCs w:val="16"/>
          <w:lang w:eastAsia="pl-PL"/>
        </w:rPr>
      </w:pPr>
    </w:p>
    <w:p w:rsidR="00035F38" w:rsidRDefault="00035F38">
      <w:pPr>
        <w:pStyle w:val="Standard"/>
        <w:shd w:val="clear" w:color="auto" w:fill="FFFFFF"/>
        <w:spacing w:before="100" w:after="100" w:line="240" w:lineRule="auto"/>
        <w:rPr>
          <w:rFonts w:asciiTheme="majorHAnsi" w:eastAsia="Times New Roman" w:hAnsiTheme="majorHAnsi" w:cs="Times New Roman"/>
          <w:color w:val="000000"/>
          <w:sz w:val="16"/>
          <w:szCs w:val="16"/>
          <w:lang w:eastAsia="pl-PL"/>
        </w:rPr>
      </w:pPr>
    </w:p>
    <w:p w:rsidR="00035F38" w:rsidRDefault="00035F38">
      <w:pPr>
        <w:pStyle w:val="Standard"/>
        <w:shd w:val="clear" w:color="auto" w:fill="FFFFFF"/>
        <w:spacing w:before="100" w:after="100" w:line="240" w:lineRule="auto"/>
        <w:rPr>
          <w:rFonts w:asciiTheme="majorHAnsi" w:eastAsia="Times New Roman" w:hAnsiTheme="majorHAnsi" w:cs="Times New Roman"/>
          <w:color w:val="000000"/>
          <w:sz w:val="16"/>
          <w:szCs w:val="16"/>
          <w:lang w:eastAsia="pl-PL"/>
        </w:rPr>
      </w:pPr>
    </w:p>
    <w:p w:rsidR="00035F38" w:rsidRDefault="00035F38">
      <w:pPr>
        <w:pStyle w:val="Standard"/>
        <w:shd w:val="clear" w:color="auto" w:fill="FFFFFF"/>
        <w:spacing w:before="100" w:after="100" w:line="240" w:lineRule="auto"/>
        <w:rPr>
          <w:rFonts w:asciiTheme="majorHAnsi" w:eastAsia="Times New Roman" w:hAnsiTheme="majorHAnsi" w:cs="Times New Roman"/>
          <w:color w:val="000000"/>
          <w:sz w:val="16"/>
          <w:szCs w:val="16"/>
          <w:lang w:eastAsia="pl-PL"/>
        </w:rPr>
      </w:pPr>
    </w:p>
    <w:p w:rsidR="00035F38" w:rsidRDefault="00035F38">
      <w:pPr>
        <w:pStyle w:val="Standard"/>
        <w:shd w:val="clear" w:color="auto" w:fill="FFFFFF"/>
        <w:spacing w:before="100" w:after="100" w:line="240" w:lineRule="auto"/>
        <w:rPr>
          <w:rFonts w:asciiTheme="majorHAnsi" w:eastAsia="Times New Roman" w:hAnsiTheme="majorHAnsi" w:cs="Times New Roman"/>
          <w:color w:val="000000"/>
          <w:sz w:val="16"/>
          <w:szCs w:val="16"/>
          <w:lang w:eastAsia="pl-PL"/>
        </w:rPr>
      </w:pPr>
    </w:p>
    <w:p w:rsidR="00035F38" w:rsidRDefault="00035F38">
      <w:pPr>
        <w:pStyle w:val="Standard"/>
        <w:shd w:val="clear" w:color="auto" w:fill="FFFFFF"/>
        <w:spacing w:before="100" w:after="100" w:line="240" w:lineRule="auto"/>
        <w:rPr>
          <w:rFonts w:asciiTheme="majorHAnsi" w:eastAsia="Times New Roman" w:hAnsiTheme="majorHAnsi" w:cs="Times New Roman"/>
          <w:color w:val="000000"/>
          <w:sz w:val="16"/>
          <w:szCs w:val="16"/>
          <w:lang w:eastAsia="pl-PL"/>
        </w:rPr>
      </w:pPr>
    </w:p>
    <w:p w:rsidR="00035F38" w:rsidRDefault="00035F38">
      <w:pPr>
        <w:pStyle w:val="Standard"/>
        <w:shd w:val="clear" w:color="auto" w:fill="FFFFFF"/>
        <w:spacing w:before="100" w:after="100" w:line="240" w:lineRule="auto"/>
        <w:rPr>
          <w:rFonts w:asciiTheme="majorHAnsi" w:eastAsia="Times New Roman" w:hAnsiTheme="majorHAnsi" w:cs="Times New Roman"/>
          <w:color w:val="000000"/>
          <w:sz w:val="16"/>
          <w:szCs w:val="16"/>
          <w:lang w:eastAsia="pl-PL"/>
        </w:rPr>
      </w:pPr>
    </w:p>
    <w:p w:rsidR="00035F38" w:rsidRDefault="00035F38">
      <w:pPr>
        <w:pStyle w:val="Standard"/>
        <w:shd w:val="clear" w:color="auto" w:fill="FFFFFF"/>
        <w:spacing w:before="100" w:after="100" w:line="240" w:lineRule="auto"/>
        <w:rPr>
          <w:rFonts w:asciiTheme="majorHAnsi" w:eastAsia="Times New Roman" w:hAnsiTheme="majorHAnsi" w:cs="Times New Roman"/>
          <w:color w:val="000000"/>
          <w:sz w:val="16"/>
          <w:szCs w:val="16"/>
          <w:lang w:eastAsia="pl-PL"/>
        </w:rPr>
      </w:pPr>
    </w:p>
    <w:p w:rsidR="00035F38" w:rsidRDefault="00035F38">
      <w:pPr>
        <w:pStyle w:val="Standard"/>
        <w:shd w:val="clear" w:color="auto" w:fill="FFFFFF"/>
        <w:spacing w:before="100" w:after="100" w:line="240" w:lineRule="auto"/>
        <w:rPr>
          <w:rFonts w:asciiTheme="majorHAnsi" w:eastAsia="Times New Roman" w:hAnsiTheme="majorHAnsi" w:cs="Times New Roman"/>
          <w:color w:val="000000"/>
          <w:sz w:val="16"/>
          <w:szCs w:val="16"/>
          <w:lang w:eastAsia="pl-PL"/>
        </w:rPr>
      </w:pPr>
    </w:p>
    <w:p w:rsidR="00035F38" w:rsidRDefault="00035F38">
      <w:pPr>
        <w:pStyle w:val="Standard"/>
        <w:shd w:val="clear" w:color="auto" w:fill="FFFFFF"/>
        <w:spacing w:before="100" w:after="100" w:line="240" w:lineRule="auto"/>
        <w:rPr>
          <w:rFonts w:asciiTheme="majorHAnsi" w:eastAsia="Times New Roman" w:hAnsiTheme="majorHAnsi" w:cs="Times New Roman"/>
          <w:color w:val="000000"/>
          <w:sz w:val="16"/>
          <w:szCs w:val="16"/>
          <w:lang w:eastAsia="pl-PL"/>
        </w:rPr>
      </w:pPr>
    </w:p>
    <w:p w:rsidR="00035F38" w:rsidRDefault="00035F38">
      <w:pPr>
        <w:pStyle w:val="Standard"/>
        <w:shd w:val="clear" w:color="auto" w:fill="FFFFFF"/>
        <w:spacing w:before="100" w:after="100" w:line="240" w:lineRule="auto"/>
        <w:rPr>
          <w:rFonts w:asciiTheme="majorHAnsi" w:eastAsia="Times New Roman" w:hAnsiTheme="majorHAnsi" w:cs="Times New Roman"/>
          <w:color w:val="000000"/>
          <w:sz w:val="16"/>
          <w:szCs w:val="16"/>
          <w:lang w:eastAsia="pl-PL"/>
        </w:rPr>
      </w:pPr>
    </w:p>
    <w:p w:rsidR="00035F38" w:rsidRDefault="00035F38">
      <w:pPr>
        <w:pStyle w:val="Standard"/>
        <w:shd w:val="clear" w:color="auto" w:fill="FFFFFF"/>
        <w:spacing w:before="100" w:after="100" w:line="240" w:lineRule="auto"/>
        <w:rPr>
          <w:rFonts w:asciiTheme="majorHAnsi" w:eastAsia="Times New Roman" w:hAnsiTheme="majorHAnsi" w:cs="Times New Roman"/>
          <w:color w:val="000000"/>
          <w:sz w:val="16"/>
          <w:szCs w:val="16"/>
          <w:lang w:eastAsia="pl-PL"/>
        </w:rPr>
      </w:pPr>
    </w:p>
    <w:p w:rsidR="00035F38" w:rsidRDefault="00035F38">
      <w:pPr>
        <w:pStyle w:val="Standard"/>
        <w:shd w:val="clear" w:color="auto" w:fill="FFFFFF"/>
        <w:spacing w:before="100" w:after="100" w:line="240" w:lineRule="auto"/>
        <w:rPr>
          <w:rFonts w:asciiTheme="majorHAnsi" w:eastAsia="Times New Roman" w:hAnsiTheme="majorHAnsi" w:cs="Times New Roman"/>
          <w:color w:val="000000"/>
          <w:sz w:val="16"/>
          <w:szCs w:val="16"/>
          <w:lang w:eastAsia="pl-PL"/>
        </w:rPr>
      </w:pPr>
    </w:p>
    <w:p w:rsidR="00035F38" w:rsidRDefault="00035F38">
      <w:pPr>
        <w:pStyle w:val="Standard"/>
        <w:shd w:val="clear" w:color="auto" w:fill="FFFFFF"/>
        <w:spacing w:before="100" w:after="100" w:line="240" w:lineRule="auto"/>
        <w:rPr>
          <w:rFonts w:asciiTheme="majorHAnsi" w:eastAsia="Times New Roman" w:hAnsiTheme="majorHAnsi" w:cs="Times New Roman"/>
          <w:color w:val="000000"/>
          <w:sz w:val="16"/>
          <w:szCs w:val="16"/>
          <w:lang w:eastAsia="pl-PL"/>
        </w:rPr>
      </w:pPr>
    </w:p>
    <w:p w:rsidR="00035F38" w:rsidRDefault="00035F38">
      <w:pPr>
        <w:pStyle w:val="Standard"/>
        <w:shd w:val="clear" w:color="auto" w:fill="FFFFFF"/>
        <w:spacing w:before="100" w:after="100" w:line="240" w:lineRule="auto"/>
        <w:rPr>
          <w:rFonts w:asciiTheme="majorHAnsi" w:eastAsia="Times New Roman" w:hAnsiTheme="majorHAnsi" w:cs="Times New Roman"/>
          <w:color w:val="000000"/>
          <w:sz w:val="16"/>
          <w:szCs w:val="16"/>
          <w:lang w:eastAsia="pl-PL"/>
        </w:rPr>
      </w:pPr>
    </w:p>
    <w:p w:rsidR="00035F38" w:rsidRDefault="00035F38">
      <w:pPr>
        <w:pStyle w:val="Standard"/>
        <w:shd w:val="clear" w:color="auto" w:fill="FFFFFF"/>
        <w:spacing w:before="100" w:after="100" w:line="240" w:lineRule="auto"/>
        <w:rPr>
          <w:rFonts w:asciiTheme="majorHAnsi" w:eastAsia="Times New Roman" w:hAnsiTheme="majorHAnsi" w:cs="Times New Roman"/>
          <w:color w:val="000000"/>
          <w:sz w:val="16"/>
          <w:szCs w:val="16"/>
          <w:lang w:eastAsia="pl-PL"/>
        </w:rPr>
      </w:pPr>
    </w:p>
    <w:p w:rsidR="00035F38" w:rsidRPr="00035F38" w:rsidRDefault="00035F38">
      <w:pPr>
        <w:pStyle w:val="Standard"/>
        <w:shd w:val="clear" w:color="auto" w:fill="FFFFFF"/>
        <w:spacing w:before="100" w:after="100" w:line="240" w:lineRule="auto"/>
        <w:rPr>
          <w:rFonts w:asciiTheme="majorHAnsi" w:hAnsiTheme="majorHAnsi"/>
          <w:sz w:val="48"/>
          <w:szCs w:val="48"/>
        </w:rPr>
      </w:pPr>
      <w:r>
        <w:rPr>
          <w:rFonts w:asciiTheme="majorHAnsi" w:eastAsia="Times New Roman" w:hAnsiTheme="majorHAnsi" w:cs="Times New Roman"/>
          <w:color w:val="000000"/>
          <w:sz w:val="16"/>
          <w:szCs w:val="16"/>
          <w:lang w:eastAsia="pl-PL"/>
        </w:rPr>
        <w:tab/>
      </w:r>
      <w:r>
        <w:rPr>
          <w:rFonts w:asciiTheme="majorHAnsi" w:eastAsia="Times New Roman" w:hAnsiTheme="majorHAnsi" w:cs="Times New Roman"/>
          <w:color w:val="000000"/>
          <w:sz w:val="16"/>
          <w:szCs w:val="16"/>
          <w:lang w:eastAsia="pl-PL"/>
        </w:rPr>
        <w:tab/>
      </w:r>
      <w:r>
        <w:rPr>
          <w:rFonts w:asciiTheme="majorHAnsi" w:eastAsia="Times New Roman" w:hAnsiTheme="majorHAnsi" w:cs="Times New Roman"/>
          <w:color w:val="000000"/>
          <w:sz w:val="16"/>
          <w:szCs w:val="16"/>
          <w:lang w:eastAsia="pl-PL"/>
        </w:rPr>
        <w:tab/>
      </w:r>
      <w:r w:rsidRPr="00035F38">
        <w:rPr>
          <w:rFonts w:asciiTheme="majorHAnsi" w:hAnsiTheme="majorHAnsi"/>
          <w:sz w:val="48"/>
          <w:szCs w:val="48"/>
        </w:rPr>
        <w:tab/>
        <w:t>Szczecin 2019</w:t>
      </w:r>
    </w:p>
    <w:p w:rsidR="00CC0B21" w:rsidRPr="00F531F8" w:rsidRDefault="00F5311B" w:rsidP="007A61C5">
      <w:pPr>
        <w:pStyle w:val="Standard"/>
        <w:shd w:val="clear" w:color="auto" w:fill="FFFFFF"/>
        <w:spacing w:before="100" w:after="100" w:line="240" w:lineRule="auto"/>
        <w:ind w:left="2832"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lastRenderedPageBreak/>
        <w:t>ROZDZIAŁ I</w:t>
      </w:r>
    </w:p>
    <w:p w:rsidR="00CC0B21" w:rsidRPr="00F531F8" w:rsidRDefault="00CC0B21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</w:p>
    <w:p w:rsidR="00CC0B21" w:rsidRPr="00F531F8" w:rsidRDefault="00F5311B" w:rsidP="007A61C5">
      <w:pPr>
        <w:pStyle w:val="Standard"/>
        <w:shd w:val="clear" w:color="auto" w:fill="FFFFFF"/>
        <w:spacing w:before="100" w:after="100" w:line="240" w:lineRule="auto"/>
        <w:ind w:left="2124"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20"/>
          <w:szCs w:val="20"/>
          <w:u w:val="single"/>
          <w:lang w:eastAsia="pl-PL"/>
        </w:rPr>
        <w:t>Nazwa reprezentacji rodziców</w:t>
      </w:r>
    </w:p>
    <w:p w:rsidR="00035F38" w:rsidRPr="00F531F8" w:rsidRDefault="006D2EBA" w:rsidP="007A61C5">
      <w:pPr>
        <w:pStyle w:val="Standard"/>
        <w:shd w:val="clear" w:color="auto" w:fill="FFFFFF"/>
        <w:spacing w:before="100" w:after="100" w:line="240" w:lineRule="auto"/>
        <w:ind w:left="2832" w:firstLine="708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lang w:eastAsia="pl-PL"/>
        </w:rPr>
      </w:pPr>
      <w:r w:rsidRPr="00F531F8">
        <w:rPr>
          <w:rFonts w:asciiTheme="majorHAnsi" w:eastAsia="Times New Roman" w:hAnsiTheme="majorHAnsi" w:cs="Times New Roman"/>
          <w:color w:val="000000"/>
          <w:sz w:val="16"/>
          <w:szCs w:val="16"/>
          <w:lang w:eastAsia="pl-PL"/>
        </w:rPr>
        <w:t>Rada Rodziców</w:t>
      </w:r>
    </w:p>
    <w:p w:rsidR="00CC0B21" w:rsidRPr="00F531F8" w:rsidRDefault="006D2EBA" w:rsidP="007A61C5">
      <w:pPr>
        <w:pStyle w:val="Standard"/>
        <w:shd w:val="clear" w:color="auto" w:fill="FFFFFF"/>
        <w:spacing w:before="100" w:after="100" w:line="240" w:lineRule="auto"/>
        <w:ind w:left="3540" w:firstLine="708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lang w:eastAsia="pl-PL"/>
        </w:rPr>
      </w:pPr>
      <w:r w:rsidRPr="00F531F8">
        <w:rPr>
          <w:rFonts w:asciiTheme="majorHAnsi" w:eastAsia="Times New Roman" w:hAnsiTheme="majorHAnsi" w:cs="Times New Roman"/>
          <w:color w:val="000000"/>
          <w:sz w:val="16"/>
          <w:szCs w:val="16"/>
          <w:lang w:eastAsia="pl-PL"/>
        </w:rPr>
        <w:t>przy</w:t>
      </w:r>
    </w:p>
    <w:p w:rsidR="006D2EBA" w:rsidRPr="00F531F8" w:rsidRDefault="006D2EBA" w:rsidP="007A61C5">
      <w:pPr>
        <w:pStyle w:val="Standard"/>
        <w:shd w:val="clear" w:color="auto" w:fill="FFFFFF"/>
        <w:spacing w:before="100" w:after="100" w:line="240" w:lineRule="auto"/>
        <w:ind w:left="2124" w:firstLine="708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lang w:eastAsia="pl-PL"/>
        </w:rPr>
      </w:pPr>
      <w:r w:rsidRPr="00F531F8">
        <w:rPr>
          <w:rFonts w:asciiTheme="majorHAnsi" w:eastAsia="Times New Roman" w:hAnsiTheme="majorHAnsi" w:cs="Times New Roman"/>
          <w:color w:val="000000"/>
          <w:sz w:val="16"/>
          <w:szCs w:val="16"/>
          <w:lang w:eastAsia="pl-PL"/>
        </w:rPr>
        <w:t>Technikum Technologii Cyfrowych</w:t>
      </w:r>
    </w:p>
    <w:p w:rsidR="006D2EBA" w:rsidRPr="00F531F8" w:rsidRDefault="006D2EBA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</w:p>
    <w:p w:rsidR="00CC0B21" w:rsidRPr="00F531F8" w:rsidRDefault="00F5311B" w:rsidP="007A61C5">
      <w:pPr>
        <w:pStyle w:val="Standard"/>
        <w:shd w:val="clear" w:color="auto" w:fill="FFFFFF"/>
        <w:spacing w:before="100" w:after="100" w:line="240" w:lineRule="auto"/>
        <w:ind w:left="2832"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ROZDZIAŁ II</w:t>
      </w:r>
    </w:p>
    <w:p w:rsidR="00CC0B21" w:rsidRPr="00F531F8" w:rsidRDefault="00CC0B21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</w:p>
    <w:p w:rsidR="00CC0B21" w:rsidRPr="00F531F8" w:rsidRDefault="00F5311B" w:rsidP="007A61C5">
      <w:pPr>
        <w:pStyle w:val="Standard"/>
        <w:shd w:val="clear" w:color="auto" w:fill="FFFFFF"/>
        <w:spacing w:before="100" w:after="100" w:line="240" w:lineRule="auto"/>
        <w:ind w:left="2124"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20"/>
          <w:szCs w:val="20"/>
          <w:u w:val="single"/>
          <w:lang w:eastAsia="pl-PL"/>
        </w:rPr>
        <w:t>Cele i zadania Rady Rodziców</w:t>
      </w:r>
    </w:p>
    <w:p w:rsidR="00CC0B21" w:rsidRPr="00F531F8" w:rsidRDefault="00CC0B21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</w:p>
    <w:p w:rsidR="00CC0B21" w:rsidRPr="00F531F8" w:rsidRDefault="00F5311B" w:rsidP="007A61C5">
      <w:pPr>
        <w:pStyle w:val="Standard"/>
        <w:shd w:val="clear" w:color="auto" w:fill="FFFFFF"/>
        <w:spacing w:before="100" w:after="100" w:line="240" w:lineRule="auto"/>
        <w:ind w:left="3540"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§2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Celem działalności Rady Rodziców jest reprezentowanie rodziców uczniów oraz współpraca  z organami szkoły wspierająca wychowawcz</w:t>
      </w:r>
      <w:r w:rsidR="00735BCB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 xml:space="preserve">e i opiekuńcze funkcje </w:t>
      </w:r>
      <w:r w:rsidR="006D2EBA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szkoły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. Rada Rodziców jest organem o charakterze edukacyjnym i charytatywnym</w:t>
      </w:r>
      <w:r w:rsidRPr="00F531F8">
        <w:rPr>
          <w:rFonts w:asciiTheme="majorHAnsi" w:hAnsiTheme="majorHAnsi" w:cs="Arial"/>
          <w:color w:val="262626"/>
          <w:sz w:val="16"/>
          <w:szCs w:val="16"/>
        </w:rPr>
        <w:t>.</w:t>
      </w:r>
    </w:p>
    <w:p w:rsidR="00CC0B21" w:rsidRPr="00F531F8" w:rsidRDefault="00F5311B" w:rsidP="007A61C5">
      <w:pPr>
        <w:pStyle w:val="Standard"/>
        <w:shd w:val="clear" w:color="auto" w:fill="FFFFFF"/>
        <w:spacing w:before="100" w:after="100" w:line="240" w:lineRule="auto"/>
        <w:ind w:left="3540"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§3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1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. Rada Rodziców reprezentuje rodziców i wspiera działalność statutową szkoły poprzez: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 xml:space="preserve">1) pobudzanie i organizowanie aktywności rodziców na rzecz </w:t>
      </w:r>
      <w:r w:rsidR="00D719B0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 xml:space="preserve">wspomagania realizacji celów i zadań </w:t>
      </w:r>
      <w:r w:rsidR="006D2EBA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Technikum Technologii Cyfrowych;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2) gromadzenie funduszy niezbędnych dla w</w:t>
      </w:r>
      <w:r w:rsidR="00735BCB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 xml:space="preserve">spierania działalności </w:t>
      </w:r>
      <w:r w:rsidR="006D2EBA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szkoły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, a także ustalanie zasad wydatkowania tych funduszy;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3) zapewnienie rodzicom we współdziałaniu z organami szkoły: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ind w:firstLine="360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a) informacji dotyczącej regulaminu oceniania, klasyfikowania i promowania uczniów,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ind w:firstLine="360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b) uzyskania porad w sprawie wychowania i dalszego kształcenia swych dzieci,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ind w:firstLine="360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c) uzyskania rzetelnej informacji na temat swego dziecka i jego postępów lub problemów w nauce i funkcjonowaniu w społeczności klasy i szkoły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ind w:firstLine="360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d) wyrażania i przekazywania Dyrekcji op</w:t>
      </w:r>
      <w:r w:rsidR="00735BCB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inii dotyczących pracy szkoły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,  organizacji zajęć pozalekcyjnych i przedmiotów nadobowiązkowych,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ind w:firstLine="360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e) znajomości zadań i zamierzeń dydaktyczno-wychowawczych w szkole i w klasie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 xml:space="preserve">4) </w:t>
      </w:r>
      <w:r w:rsidR="005D7888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Do kompetencji Rady Rodziców należy</w:t>
      </w:r>
      <w:r w:rsidR="007C6491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 xml:space="preserve"> </w:t>
      </w:r>
      <w:r w:rsidR="005D7888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uchwale</w:t>
      </w:r>
      <w:r w:rsidR="007C6491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nie w porozumieniu z R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 xml:space="preserve">adą </w:t>
      </w:r>
      <w:r w:rsidR="007C6491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P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edagogiczną: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 xml:space="preserve">a) </w:t>
      </w:r>
      <w:r w:rsidR="006D2EBA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programu</w:t>
      </w:r>
      <w:r w:rsidR="00D719B0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 xml:space="preserve"> </w:t>
      </w:r>
      <w:r w:rsidR="006F080A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wychowawczo-</w:t>
      </w:r>
      <w:r w:rsidR="00735BCB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profi</w:t>
      </w:r>
      <w:r w:rsidR="006F080A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laktycznego</w:t>
      </w:r>
      <w:r w:rsidR="00735BCB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 xml:space="preserve"> szkoły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 xml:space="preserve"> obejmującego wszystkie treści i działania o charakterze wychowawczym </w:t>
      </w:r>
      <w:r w:rsidR="00735BCB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 xml:space="preserve">i profilaktycznym 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 xml:space="preserve">skierowane do uczniów, </w:t>
      </w:r>
      <w:r w:rsidR="00735BCB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nauczycieli i rodziców;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5) opiniowanie programu i harmonogramu poprawy efektywności kształcenia lub wychowania szkoły;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ind w:firstLine="180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6) opiniowanie projektu planu finansowego skła</w:t>
      </w:r>
      <w:r w:rsidR="00735BCB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 xml:space="preserve">danego przez Dyrektora </w:t>
      </w:r>
      <w:r w:rsidR="00E71C7C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TTC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;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ind w:firstLine="180"/>
        <w:jc w:val="both"/>
        <w:rPr>
          <w:rFonts w:asciiTheme="majorHAnsi" w:eastAsia="Times New Roman" w:hAnsiTheme="majorHAnsi" w:cs="Times New Roman"/>
          <w:i/>
          <w:color w:val="333333"/>
          <w:sz w:val="16"/>
          <w:szCs w:val="16"/>
          <w:lang w:eastAsia="pl-PL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 xml:space="preserve">7) </w:t>
      </w:r>
      <w:r w:rsidRPr="00F531F8">
        <w:rPr>
          <w:rFonts w:asciiTheme="majorHAnsi" w:eastAsia="Times New Roman" w:hAnsiTheme="majorHAnsi" w:cs="Times New Roman"/>
          <w:i/>
          <w:color w:val="333333"/>
          <w:sz w:val="16"/>
          <w:szCs w:val="16"/>
          <w:lang w:eastAsia="pl-PL"/>
        </w:rPr>
        <w:t>opiniowania wprowadzenia do szkolnego planu nauczania dodatkowych zajęć lekcyjnych;</w:t>
      </w:r>
    </w:p>
    <w:p w:rsidR="007C6491" w:rsidRPr="00F531F8" w:rsidRDefault="007C6491" w:rsidP="00F531F8">
      <w:pPr>
        <w:pStyle w:val="Standard"/>
        <w:shd w:val="clear" w:color="auto" w:fill="FFFFFF"/>
        <w:spacing w:before="100" w:after="100" w:line="240" w:lineRule="auto"/>
        <w:ind w:firstLine="180"/>
        <w:jc w:val="both"/>
        <w:rPr>
          <w:rFonts w:asciiTheme="majorHAnsi" w:eastAsia="Times New Roman" w:hAnsiTheme="majorHAnsi" w:cs="Times New Roman"/>
          <w:i/>
          <w:color w:val="333333"/>
          <w:sz w:val="16"/>
          <w:szCs w:val="16"/>
          <w:lang w:eastAsia="pl-PL"/>
        </w:rPr>
      </w:pPr>
      <w:r w:rsidRPr="00F531F8">
        <w:rPr>
          <w:rFonts w:asciiTheme="majorHAnsi" w:eastAsia="Times New Roman" w:hAnsiTheme="majorHAnsi" w:cs="Times New Roman"/>
          <w:i/>
          <w:color w:val="333333"/>
          <w:sz w:val="16"/>
          <w:szCs w:val="16"/>
          <w:lang w:eastAsia="pl-PL"/>
        </w:rPr>
        <w:t xml:space="preserve">8) opiniowanie pracy nauczyciela do ustalenia oceny dorobku </w:t>
      </w:r>
      <w:r w:rsidR="00E32799" w:rsidRPr="00F531F8">
        <w:rPr>
          <w:rFonts w:asciiTheme="majorHAnsi" w:eastAsia="Times New Roman" w:hAnsiTheme="majorHAnsi" w:cs="Times New Roman"/>
          <w:i/>
          <w:color w:val="333333"/>
          <w:sz w:val="16"/>
          <w:szCs w:val="16"/>
          <w:lang w:eastAsia="pl-PL"/>
        </w:rPr>
        <w:t>zawodowego za okres stażu</w:t>
      </w:r>
    </w:p>
    <w:p w:rsidR="00E32799" w:rsidRPr="00F531F8" w:rsidRDefault="00E32799" w:rsidP="00F531F8">
      <w:pPr>
        <w:pStyle w:val="Standard"/>
        <w:shd w:val="clear" w:color="auto" w:fill="FFFFFF"/>
        <w:spacing w:before="100" w:after="100" w:line="240" w:lineRule="auto"/>
        <w:ind w:firstLine="180"/>
        <w:jc w:val="both"/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9) opiniowanie decyzji dyrektora szkoły w sprawie wprowadzenia i utrzymania  obowiązku noszenia przez uczniów jednolitego stroju szkolnego</w:t>
      </w:r>
    </w:p>
    <w:p w:rsidR="00E32799" w:rsidRPr="00F531F8" w:rsidRDefault="00E32799" w:rsidP="00F531F8">
      <w:pPr>
        <w:pStyle w:val="Standard"/>
        <w:shd w:val="clear" w:color="auto" w:fill="FFFFFF"/>
        <w:spacing w:before="100" w:after="100" w:line="240" w:lineRule="auto"/>
        <w:ind w:firstLine="180"/>
        <w:jc w:val="both"/>
        <w:rPr>
          <w:rFonts w:asciiTheme="majorHAnsi" w:hAnsiTheme="majorHAnsi"/>
          <w:color w:val="FFFF00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10) opiniowanie dodatkowych dni wolnych od zajęć dydaktyczno-wychowawczych</w:t>
      </w:r>
    </w:p>
    <w:p w:rsidR="00E32799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2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 xml:space="preserve">. Rada Rodziców może </w:t>
      </w:r>
      <w:r w:rsidR="00E32799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:</w:t>
      </w:r>
    </w:p>
    <w:p w:rsidR="000D5D06" w:rsidRPr="00F531F8" w:rsidRDefault="00E32799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1)</w:t>
      </w:r>
      <w:r w:rsidR="00F5311B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 xml:space="preserve">występować do 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dyrektora szkoły, innych organów szkoły, organu sprawującego nadzór pedagogiczny lub organu prowadzącego z wnioskami i opiniami we wszystkich sprawach szkolnych</w:t>
      </w:r>
    </w:p>
    <w:p w:rsidR="00E32799" w:rsidRPr="00F531F8" w:rsidRDefault="00E32799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 xml:space="preserve">2) delegować swojego przedstawiciela do komisji konkursowej </w:t>
      </w:r>
      <w:r w:rsidR="00706722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wyłaniającej kandydata na stanowisko dyrektora szkoły</w:t>
      </w:r>
    </w:p>
    <w:p w:rsidR="00706722" w:rsidRPr="00F531F8" w:rsidRDefault="00706722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3)delegować swojego przedstawiciela do Zespołu Oceniającego, powołanego przez organ nadzorujący do rozpatrzenia odwołania nauczyciela od oceny pracy</w:t>
      </w:r>
    </w:p>
    <w:p w:rsidR="00035F38" w:rsidRPr="00F531F8" w:rsidRDefault="00035F38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lang w:eastAsia="pl-PL"/>
        </w:rPr>
      </w:pPr>
    </w:p>
    <w:p w:rsidR="00CC0B21" w:rsidRPr="00F531F8" w:rsidRDefault="00F5311B" w:rsidP="007A61C5">
      <w:pPr>
        <w:pStyle w:val="Standard"/>
        <w:shd w:val="clear" w:color="auto" w:fill="FFFFFF"/>
        <w:spacing w:before="100" w:after="100" w:line="240" w:lineRule="auto"/>
        <w:ind w:left="2832"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ROZDZIAŁ III</w:t>
      </w:r>
    </w:p>
    <w:p w:rsidR="00CC0B21" w:rsidRPr="00F531F8" w:rsidRDefault="00CC0B21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</w:p>
    <w:p w:rsidR="00CC0B21" w:rsidRPr="00F531F8" w:rsidRDefault="00F5311B" w:rsidP="007A61C5">
      <w:pPr>
        <w:pStyle w:val="Standard"/>
        <w:shd w:val="clear" w:color="auto" w:fill="FFFFFF"/>
        <w:spacing w:before="100" w:after="100" w:line="240" w:lineRule="auto"/>
        <w:ind w:left="2124"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20"/>
          <w:szCs w:val="20"/>
          <w:u w:val="single"/>
          <w:lang w:eastAsia="pl-PL"/>
        </w:rPr>
        <w:t>Rada Rodziców i jej organy</w:t>
      </w:r>
    </w:p>
    <w:p w:rsidR="00CC0B21" w:rsidRDefault="00CC0B21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</w:p>
    <w:p w:rsidR="007A61C5" w:rsidRPr="00F531F8" w:rsidRDefault="007A61C5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</w:p>
    <w:p w:rsidR="00CC0B21" w:rsidRPr="00F531F8" w:rsidRDefault="00F5311B" w:rsidP="007A61C5">
      <w:pPr>
        <w:pStyle w:val="Standard"/>
        <w:shd w:val="clear" w:color="auto" w:fill="FFFFFF"/>
        <w:spacing w:before="100" w:after="100" w:line="240" w:lineRule="auto"/>
        <w:ind w:left="3540"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lastRenderedPageBreak/>
        <w:t>§4</w:t>
      </w:r>
    </w:p>
    <w:p w:rsidR="00CC0B21" w:rsidRPr="00F531F8" w:rsidRDefault="00035F38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1.</w:t>
      </w:r>
      <w:r w:rsidR="00F5311B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Podstawowym ogniwem organizacyjnym Rady Rodziców jest zebranie rodziców klasy, zwane Radą Oddziału.</w:t>
      </w:r>
    </w:p>
    <w:p w:rsidR="00CC0B21" w:rsidRPr="00F531F8" w:rsidRDefault="00CC0B21" w:rsidP="00F531F8">
      <w:pPr>
        <w:pStyle w:val="Standard"/>
        <w:shd w:val="clear" w:color="auto" w:fill="FFFFFF"/>
        <w:spacing w:before="100" w:after="100" w:line="240" w:lineRule="auto"/>
        <w:ind w:left="2722" w:hanging="360"/>
        <w:jc w:val="both"/>
        <w:rPr>
          <w:rFonts w:asciiTheme="majorHAnsi" w:hAnsiTheme="majorHAnsi"/>
        </w:rPr>
      </w:pP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ind w:left="2832"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8"/>
          <w:szCs w:val="18"/>
          <w:u w:val="single"/>
          <w:lang w:eastAsia="pl-PL"/>
        </w:rPr>
        <w:t>Rada Oddział</w:t>
      </w:r>
      <w:r w:rsidR="00035F38" w:rsidRPr="00F531F8">
        <w:rPr>
          <w:rFonts w:asciiTheme="majorHAnsi" w:eastAsia="Times New Roman" w:hAnsiTheme="majorHAnsi" w:cs="Times New Roman"/>
          <w:color w:val="333333"/>
          <w:sz w:val="18"/>
          <w:szCs w:val="18"/>
          <w:u w:val="single"/>
          <w:lang w:eastAsia="pl-PL"/>
        </w:rPr>
        <w:t>u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ind w:left="3540" w:firstLine="708"/>
        <w:jc w:val="both"/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§5</w:t>
      </w:r>
    </w:p>
    <w:p w:rsidR="00035F38" w:rsidRPr="00F531F8" w:rsidRDefault="00035F38" w:rsidP="00F531F8">
      <w:pPr>
        <w:pStyle w:val="Standard"/>
        <w:shd w:val="clear" w:color="auto" w:fill="FFFFFF"/>
        <w:spacing w:before="100" w:after="100" w:line="240" w:lineRule="auto"/>
        <w:ind w:left="3540" w:firstLine="708"/>
        <w:jc w:val="both"/>
        <w:rPr>
          <w:rFonts w:asciiTheme="majorHAnsi" w:hAnsiTheme="majorHAnsi"/>
        </w:rPr>
      </w:pP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1.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Rada Oddziału reprezentuje rodziców uczniów klasy w Radzie Rodziców na zasadach wynikających z niniejszego Regulaminu a ponadto może występować w porozumieniu z wychowawcą klasy, z wnioskami do Dyrektora oraz nauczycieli w różnych istotnych sprawach dla klasy.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2.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W skład Rady Oddziału wchodzą: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ind w:left="2722"/>
        <w:jc w:val="both"/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1) Przewodniczący</w:t>
      </w:r>
    </w:p>
    <w:p w:rsidR="006D2EBA" w:rsidRPr="00F531F8" w:rsidRDefault="006D2EBA" w:rsidP="00F531F8">
      <w:pPr>
        <w:pStyle w:val="Standard"/>
        <w:shd w:val="clear" w:color="auto" w:fill="FFFFFF"/>
        <w:spacing w:before="100" w:after="100" w:line="240" w:lineRule="auto"/>
        <w:ind w:left="2722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2) Zastępca Przewodniczącego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ind w:left="2722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2) Sekretarz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ind w:left="2722"/>
        <w:jc w:val="both"/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3) Skarbnik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3.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Kadencja Rady Oddziału trwa do wyboru nowej Rady w kolejnym roku szkolnym.</w:t>
      </w:r>
    </w:p>
    <w:p w:rsidR="00CC0B21" w:rsidRPr="00F531F8" w:rsidRDefault="00CC0B21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</w:p>
    <w:p w:rsidR="00CC0B21" w:rsidRPr="00F531F8" w:rsidRDefault="00F5311B" w:rsidP="007A61C5">
      <w:pPr>
        <w:pStyle w:val="Standard"/>
        <w:shd w:val="clear" w:color="auto" w:fill="FFFFFF"/>
        <w:spacing w:before="100" w:after="100" w:line="240" w:lineRule="auto"/>
        <w:ind w:left="2832"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8"/>
          <w:szCs w:val="18"/>
          <w:u w:val="single"/>
          <w:lang w:eastAsia="pl-PL"/>
        </w:rPr>
        <w:t>Rada Rodziców</w:t>
      </w:r>
    </w:p>
    <w:p w:rsidR="00CC0B21" w:rsidRPr="00F531F8" w:rsidRDefault="00F5311B" w:rsidP="007A61C5">
      <w:pPr>
        <w:pStyle w:val="Standard"/>
        <w:shd w:val="clear" w:color="auto" w:fill="FFFFFF"/>
        <w:spacing w:before="100" w:after="100" w:line="240" w:lineRule="auto"/>
        <w:ind w:left="3540"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§ 6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1.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Najwyższą władzą reprezentującą wszystkich rodziców jest Rada Rodziców.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2.</w:t>
      </w:r>
      <w:r w:rsidR="006D2EBA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 xml:space="preserve"> Rada Rodziców Technikum 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 xml:space="preserve"> liczy tylu członków, ile jest oddziałów w szkole, przy czym w jej skład wchodzi po jednym przedstawicielu z każdej Rady Oddziału .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3.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Do wyłącznej właściwości zebrania Rady Rodziców należy: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ind w:firstLine="180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1) uchwalanie i zmiany Regulaminu Rady Rodziców,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ind w:firstLine="180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2) wybór Prezydium i Komisji Rewizyjnej,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ind w:firstLine="180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3) coroczne określanie zasad wydatkowania środków z Funduszu Rady;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ind w:firstLine="180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4) wybór komisji społeczno-wychowawczej, wspierającej pracę wychowawczą szkoły;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ind w:firstLine="180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5) w zależności od potrzeb tworzenie zespołów roboczych i komisji problemowych i wybór ich członków.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lang w:eastAsia="pl-PL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4.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Kadencja Rady Rodziców trwa do wyboru nowej Rady w kolejnym roku szkolnym</w:t>
      </w:r>
    </w:p>
    <w:p w:rsidR="00035F38" w:rsidRPr="00F531F8" w:rsidRDefault="00035F38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ind w:left="3540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8"/>
          <w:szCs w:val="18"/>
          <w:u w:val="single"/>
          <w:lang w:eastAsia="pl-PL"/>
        </w:rPr>
        <w:t>Prezydium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ind w:left="3540"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§ 7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1.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Prezydium wykonuje wszystkie zadania i kompetencje Rady pomiędzy jej zebraniami.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2.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W skład Prezydium wchodzą: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ind w:left="2722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1) Przewodniczący,</w:t>
      </w:r>
    </w:p>
    <w:p w:rsidR="00CC0B21" w:rsidRPr="00F531F8" w:rsidRDefault="006D2EBA" w:rsidP="00F531F8">
      <w:pPr>
        <w:pStyle w:val="Standard"/>
        <w:shd w:val="clear" w:color="auto" w:fill="FFFFFF"/>
        <w:spacing w:before="100" w:after="100" w:line="240" w:lineRule="auto"/>
        <w:ind w:left="2722"/>
        <w:jc w:val="both"/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 xml:space="preserve">2) Wiceprzewodniczący </w:t>
      </w:r>
      <w:r w:rsidR="00F5311B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,</w:t>
      </w:r>
    </w:p>
    <w:p w:rsidR="006D2EBA" w:rsidRPr="00F531F8" w:rsidRDefault="006D2EBA" w:rsidP="00F531F8">
      <w:pPr>
        <w:pStyle w:val="Standard"/>
        <w:shd w:val="clear" w:color="auto" w:fill="FFFFFF"/>
        <w:spacing w:before="100" w:after="100" w:line="240" w:lineRule="auto"/>
        <w:ind w:left="2722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3) Sekretarz,</w:t>
      </w:r>
    </w:p>
    <w:p w:rsidR="00CC0B21" w:rsidRPr="00F531F8" w:rsidRDefault="006D2EBA" w:rsidP="00F531F8">
      <w:pPr>
        <w:pStyle w:val="Standard"/>
        <w:shd w:val="clear" w:color="auto" w:fill="FFFFFF"/>
        <w:spacing w:before="100" w:after="100" w:line="240" w:lineRule="auto"/>
        <w:ind w:left="2722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4</w:t>
      </w:r>
      <w:r w:rsidR="00F5311B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) Skarbnik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.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3.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Prezydium Rady Rodziców dla wykonania określonych zadań może tworzyć stałe lub doraźne komisje i zespoły robocze.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lang w:eastAsia="pl-PL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4.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Kadencja Prezydium trwa do wyboru nowej Rady w kolejnym roku szkolnym</w:t>
      </w:r>
    </w:p>
    <w:p w:rsidR="00164A73" w:rsidRPr="00F531F8" w:rsidRDefault="00164A73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</w:p>
    <w:p w:rsidR="00CC0B21" w:rsidRPr="00F531F8" w:rsidRDefault="00F5311B" w:rsidP="007A61C5">
      <w:pPr>
        <w:pStyle w:val="Standard"/>
        <w:shd w:val="clear" w:color="auto" w:fill="FFFFFF"/>
        <w:spacing w:before="100" w:after="100" w:line="240" w:lineRule="auto"/>
        <w:ind w:left="2832"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8"/>
          <w:szCs w:val="18"/>
          <w:u w:val="single"/>
          <w:lang w:eastAsia="pl-PL"/>
        </w:rPr>
        <w:t>Komisja Rewizyjna</w:t>
      </w:r>
    </w:p>
    <w:p w:rsidR="00CC0B21" w:rsidRPr="00F531F8" w:rsidRDefault="00F5311B" w:rsidP="007A61C5">
      <w:pPr>
        <w:pStyle w:val="Standard"/>
        <w:shd w:val="clear" w:color="auto" w:fill="FFFFFF"/>
        <w:spacing w:before="100" w:after="100" w:line="240" w:lineRule="auto"/>
        <w:ind w:left="3540"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§8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1.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Komisja Rewizyjna pełni rolę organu kontrolującego Rady Rodziców.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2.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 xml:space="preserve"> W skład Komisji Rewizyjnej wchodzą </w:t>
      </w:r>
      <w:r w:rsidR="006D2EBA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Przewodniczący i jeden</w:t>
      </w:r>
      <w:r w:rsidR="00274229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 xml:space="preserve"> członek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 xml:space="preserve"> Komisji.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3.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Kadencja Komisji trwa do wyboru nowej Rady w kolejnym roku szkolnym.</w:t>
      </w:r>
    </w:p>
    <w:p w:rsidR="00CC0B21" w:rsidRDefault="00CC0B21" w:rsidP="00F531F8">
      <w:pPr>
        <w:pStyle w:val="Standard"/>
        <w:shd w:val="clear" w:color="auto" w:fill="FFFFFF"/>
        <w:spacing w:before="100" w:after="100" w:line="240" w:lineRule="auto"/>
        <w:ind w:left="2542" w:hanging="180"/>
        <w:jc w:val="both"/>
        <w:rPr>
          <w:rFonts w:asciiTheme="majorHAnsi" w:hAnsiTheme="majorHAnsi"/>
        </w:rPr>
      </w:pPr>
    </w:p>
    <w:p w:rsidR="007A61C5" w:rsidRPr="00F531F8" w:rsidRDefault="007A61C5" w:rsidP="00F531F8">
      <w:pPr>
        <w:pStyle w:val="Standard"/>
        <w:shd w:val="clear" w:color="auto" w:fill="FFFFFF"/>
        <w:spacing w:before="100" w:after="100" w:line="240" w:lineRule="auto"/>
        <w:ind w:left="2542" w:hanging="180"/>
        <w:jc w:val="both"/>
        <w:rPr>
          <w:rFonts w:asciiTheme="majorHAnsi" w:hAnsiTheme="majorHAnsi"/>
        </w:rPr>
      </w:pP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ind w:left="3958" w:hanging="180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lastRenderedPageBreak/>
        <w:t>ROZDZIAŁ IV</w:t>
      </w:r>
    </w:p>
    <w:p w:rsidR="00CC0B21" w:rsidRPr="00F531F8" w:rsidRDefault="00CC0B21" w:rsidP="00F531F8">
      <w:pPr>
        <w:pStyle w:val="Standard"/>
        <w:shd w:val="clear" w:color="auto" w:fill="FFFFFF"/>
        <w:spacing w:before="100" w:after="100" w:line="240" w:lineRule="auto"/>
        <w:ind w:left="2542" w:hanging="180"/>
        <w:jc w:val="both"/>
        <w:rPr>
          <w:rFonts w:asciiTheme="majorHAnsi" w:hAnsiTheme="majorHAnsi"/>
        </w:rPr>
      </w:pP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ind w:left="2124"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8"/>
          <w:szCs w:val="18"/>
          <w:u w:val="single"/>
          <w:lang w:eastAsia="pl-PL"/>
        </w:rPr>
        <w:t>Wybory Rady Rodziców i jej organów</w:t>
      </w:r>
    </w:p>
    <w:p w:rsidR="00CC0B21" w:rsidRPr="00F531F8" w:rsidRDefault="00F5311B" w:rsidP="007A61C5">
      <w:pPr>
        <w:pStyle w:val="Standard"/>
        <w:shd w:val="clear" w:color="auto" w:fill="FFFFFF"/>
        <w:spacing w:before="100" w:after="100" w:line="240" w:lineRule="auto"/>
        <w:ind w:left="3540"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§9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1.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Czynne i bierne prawo wyborcze posiadają: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ind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a) w wyborach do Rad Oddziałów rodzice uczniów danej klasy,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ind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b) w wyborach Prezydium i Komisji Rewizyjnej członkowie Rady Rodziców.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2. 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Dla prawomocności wyborów wymagana jest obecność</w:t>
      </w: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 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co najmniej 50% osób uprawnionych do uczestnictwa w zebraniu wyborczym. Prawomocność wyborów na podstawie imiennej listy obecności stwierdza osoba prowadząca zebranie.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3.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 Lista kandydatów nie może być mniejsza od liczby miejsc ustalonych dla danego organu.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4.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Prawo zgłaszania kandydatów mają osoby uprawnione do uczestnictwa w zebraniu wyborczym. Osoba zgłoszona musi wyrazić zgodę na kandydowanie. Kandydatem może zostać również osoba nieobecna na zebraniu, która wcześniej złożyła stosowne  oświadczenie.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5.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Jeżeli liczba kandydatów przekracza ustaloną liczbę członków Rady Klasy, Prezydium lub Komisji Rewizyjnej, wybrane zostają te osoby, które w głosowaniu otrzymały kolejno największą liczbę głosów. W przypadku równej liczby głosów oddanych na kandydatów, zarządza się ponowne głosowanie.</w:t>
      </w:r>
    </w:p>
    <w:p w:rsidR="00CC0B21" w:rsidRPr="00F531F8" w:rsidRDefault="00CC0B21" w:rsidP="00F531F8">
      <w:pPr>
        <w:pStyle w:val="Standard"/>
        <w:shd w:val="clear" w:color="auto" w:fill="FFFFFF"/>
        <w:spacing w:before="100" w:after="100" w:line="240" w:lineRule="auto"/>
        <w:ind w:left="2722" w:hanging="360"/>
        <w:jc w:val="both"/>
        <w:rPr>
          <w:rFonts w:asciiTheme="majorHAnsi" w:hAnsiTheme="majorHAnsi"/>
        </w:rPr>
      </w:pPr>
    </w:p>
    <w:p w:rsidR="00CC0B21" w:rsidRPr="00F531F8" w:rsidRDefault="00F5311B" w:rsidP="007A61C5">
      <w:pPr>
        <w:pStyle w:val="Standard"/>
        <w:shd w:val="clear" w:color="auto" w:fill="FFFFFF"/>
        <w:spacing w:before="100" w:after="100" w:line="240" w:lineRule="auto"/>
        <w:ind w:left="3540"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§10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1. 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Wybory do Rad Oddziałów a tym samym do Rady Rodziców odbywają się w głosowaniu tajnym.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2.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Rodzice uczniów klasy na pierwszym zebraniu w każdym roku szkolnym wybierają spośród siebie w głosowaniu tajnym „trójkę klasową” zwaną dalej Radą Oddziału.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3.</w:t>
      </w:r>
      <w:r w:rsidR="00274229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Wybory przeprowadza dwuosobowa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 xml:space="preserve"> Komisja Skrutacyjna wybierana w głosowaniu jawnym zwykłą większością głosów spośród rodziców obecnych na zebraniu. Głosowanie dotyczące wyboru Komisji zarządza i nadzoruje wychowawca klasy.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4.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Wybrana Komisja Skrutacyjna sporządza imienną listę rodziców (imię, nazwisko, podpis) obecnych na zebraniu klasy, ustala quorum i przyjmuje zgłoszenia kandydatów do Rady. Kandydować do Rady nie mogą członkowie Komisji Skrutacyjnej.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5.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Komisja Skrutacyjna ogłasza listę kandydatów, wypisując na tablicy imiona i nazwiska osób kandydujących zgodnie z kolejnością ich zgłoszeń  oraz rozdaje karty do głosowania.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6.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Na karcie do głosowania każdy uczestnik zebrania klasy wpisuje imiona i nazwiska maksymalnie 3 osób, na które chce oddać swój głos a następnie wrzuca kartę do urny. Kartę do głosowania wskazującą więcej niż trzech kandydatów uznaje się za głos nieważny.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7.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Z przebiegu wyborów Komisja Skrutacyjna sporządza protokół zawierający informacje  o dacie wyborów, quorum oraz liczbie głosów uzyskanych przez kandydatów. Podpisany protokół wraz z kartami do głosowania i listą obecności przechowywany jest w archiwum Rady Rodziców.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8.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Po ogłoszeniu wyników wyborów, Rada Oddziału konstytuuje się w składzie: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ind w:left="2722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1) Przewodniczący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ind w:left="2722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 xml:space="preserve">2) </w:t>
      </w:r>
      <w:r w:rsidR="00274229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Zastępca  Przewodniczącego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ind w:left="2722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3) Skarbnik</w:t>
      </w:r>
    </w:p>
    <w:p w:rsidR="00CC0B21" w:rsidRPr="00F531F8" w:rsidRDefault="00CC0B21" w:rsidP="00F531F8">
      <w:pPr>
        <w:pStyle w:val="Standard"/>
        <w:shd w:val="clear" w:color="auto" w:fill="FFFFFF"/>
        <w:spacing w:before="100" w:after="100" w:line="240" w:lineRule="auto"/>
        <w:ind w:left="2722"/>
        <w:jc w:val="both"/>
        <w:rPr>
          <w:rFonts w:asciiTheme="majorHAnsi" w:hAnsiTheme="majorHAnsi"/>
        </w:rPr>
      </w:pPr>
    </w:p>
    <w:p w:rsidR="00CC0B21" w:rsidRPr="00F531F8" w:rsidRDefault="00F5311B" w:rsidP="007A61C5">
      <w:pPr>
        <w:pStyle w:val="Standard"/>
        <w:shd w:val="clear" w:color="auto" w:fill="FFFFFF"/>
        <w:spacing w:before="100" w:after="100" w:line="240" w:lineRule="auto"/>
        <w:ind w:left="3540"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§11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1.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Wyboru Prezydium R</w:t>
      </w:r>
      <w:r w:rsidR="00274229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ady Rodziców liczącego 4 osoby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 xml:space="preserve"> dokonuje Rada Rodziców   w głosowaniu jawnym zwykłą większością głosów.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2.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W skład Prezydium wybieranych jest co najmniej po jednym przedstawicielu rodziców uczniów poszczególnych pozi</w:t>
      </w:r>
      <w:r w:rsidR="00274229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 xml:space="preserve">omów nauczania 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, chyba że żadna z osób zgłoszonych do kandydowania w jednej z tych grup rodziców nie wyrazi zgody na kandydowanie.</w:t>
      </w:r>
    </w:p>
    <w:p w:rsidR="00164A73" w:rsidRPr="00F531F8" w:rsidRDefault="00164A73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3.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W dniu dokonania wyboru, Prezydium Rady konstytuuje się w składzie: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ind w:left="2722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1) Przewodniczący,</w:t>
      </w:r>
    </w:p>
    <w:p w:rsidR="00CC0B21" w:rsidRPr="00F531F8" w:rsidRDefault="00274229" w:rsidP="00F531F8">
      <w:pPr>
        <w:pStyle w:val="Standard"/>
        <w:shd w:val="clear" w:color="auto" w:fill="FFFFFF"/>
        <w:spacing w:before="100" w:after="100" w:line="240" w:lineRule="auto"/>
        <w:ind w:left="2722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 xml:space="preserve">2) Wiceprzewodniczący </w:t>
      </w:r>
      <w:r w:rsidR="00F5311B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,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ind w:left="2722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3) Skarbnik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ind w:left="2722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4) Sekretarz</w:t>
      </w:r>
    </w:p>
    <w:p w:rsidR="00CC0B21" w:rsidRPr="00F531F8" w:rsidRDefault="00F5311B" w:rsidP="007A61C5">
      <w:pPr>
        <w:pStyle w:val="Standard"/>
        <w:shd w:val="clear" w:color="auto" w:fill="FFFFFF"/>
        <w:spacing w:before="100" w:after="100" w:line="240" w:lineRule="auto"/>
        <w:ind w:left="3540"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§12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1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 xml:space="preserve">. Członkowie Komisji Rewizyjnej w </w:t>
      </w:r>
      <w:r w:rsidR="00274229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składzie 2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 xml:space="preserve"> osobowym wybierani są w głosowaniu jawnym przez Radę Rodziców zwykłą większością głosów.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2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. W miarę możliwości kandydaci do Komisji powinni orientować się w przepisach prawa finansowego i rachunkowości.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3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. Komisja Rewizyjna konstytuuje się w dniu wyboru w następującym składzie: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ind w:left="2722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lastRenderedPageBreak/>
        <w:t>1) Przewodniczący,</w:t>
      </w:r>
    </w:p>
    <w:p w:rsidR="00CC0B21" w:rsidRPr="00F531F8" w:rsidRDefault="00274229" w:rsidP="00F531F8">
      <w:pPr>
        <w:pStyle w:val="Standard"/>
        <w:shd w:val="clear" w:color="auto" w:fill="FFFFFF"/>
        <w:spacing w:before="100" w:after="100" w:line="240" w:lineRule="auto"/>
        <w:ind w:left="2722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2) Członek K</w:t>
      </w:r>
      <w:r w:rsidR="00F5311B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omisji,</w:t>
      </w:r>
    </w:p>
    <w:p w:rsidR="00CC0B21" w:rsidRPr="00F531F8" w:rsidRDefault="00F5311B" w:rsidP="007A61C5">
      <w:pPr>
        <w:pStyle w:val="Standard"/>
        <w:shd w:val="clear" w:color="auto" w:fill="FFFFFF"/>
        <w:spacing w:before="100" w:after="100" w:line="240" w:lineRule="auto"/>
        <w:ind w:left="3540"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§13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1. 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Po</w:t>
      </w: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 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upływie kadencji Prezydium i Komisji Skrutacyjnej przeprowadza się zebranie sprawozdawczo-wyborcze Rady Rodziców.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2.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Zebranie sprawozdawczo-wyborcze rozpatruje wniosek Komisji Rewizyjnej o udzielenie lub nieudzielenie absolutorium ustępującemu Prezydium.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3.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Członkowie Prezydium, którzy nie uzyskali absolutorium nie mogą ponownie kandydować do tego organu Rady Rodziców.</w:t>
      </w:r>
    </w:p>
    <w:p w:rsidR="00CC0B21" w:rsidRPr="00F531F8" w:rsidRDefault="00CC0B21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</w:p>
    <w:p w:rsidR="00CC0B21" w:rsidRPr="00F531F8" w:rsidRDefault="00CC0B21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</w:p>
    <w:p w:rsidR="00CC0B21" w:rsidRPr="00F531F8" w:rsidRDefault="00F5311B" w:rsidP="007A61C5">
      <w:pPr>
        <w:pStyle w:val="Standard"/>
        <w:shd w:val="clear" w:color="auto" w:fill="FFFFFF"/>
        <w:spacing w:before="100" w:after="100" w:line="240" w:lineRule="auto"/>
        <w:ind w:left="3540"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§14</w:t>
      </w:r>
    </w:p>
    <w:p w:rsidR="00CC0B21" w:rsidRPr="00F531F8" w:rsidRDefault="00CC0B21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1.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W razie ustania członkostwa w danym organie Rady Rodziców przed upływem kadencji na skutek rezygnacji lub innej przyczyny  przeprowadza się  wybory uzupełniające na okres do końca kadencji.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2.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W uzasadnionych przypadkach wybrany organ Rady Rodziców lub jego członek może zostać odwołany przed upływem kadencji. .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3.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Aby odwołanie organu lub jego członków było skuteczne wymagane jest: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ind w:firstLine="180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a) wprowadzenie tego punktu do porządku zebrania zgodnie z §15 ust. 6.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ind w:firstLine="180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b) poparcie wniosku o odwołanie przez 2/3 osób obecnych na zebraniu.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4.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Wybory uzupełniające przeprowadza się zgodnie z trybem określonym w rozdziale IV.</w:t>
      </w:r>
    </w:p>
    <w:p w:rsidR="00CC0B21" w:rsidRPr="00F531F8" w:rsidRDefault="00CC0B21" w:rsidP="00F531F8">
      <w:pPr>
        <w:pStyle w:val="Standard"/>
        <w:shd w:val="clear" w:color="auto" w:fill="FFFFFF"/>
        <w:spacing w:before="100" w:after="100" w:line="240" w:lineRule="auto"/>
        <w:ind w:left="2722" w:hanging="360"/>
        <w:jc w:val="both"/>
        <w:rPr>
          <w:rFonts w:asciiTheme="majorHAnsi" w:hAnsiTheme="majorHAnsi"/>
        </w:rPr>
      </w:pPr>
    </w:p>
    <w:p w:rsidR="00CC0B21" w:rsidRPr="00F531F8" w:rsidRDefault="00F5311B" w:rsidP="007A61C5">
      <w:pPr>
        <w:pStyle w:val="Standard"/>
        <w:shd w:val="clear" w:color="auto" w:fill="FFFFFF"/>
        <w:spacing w:before="100" w:after="100" w:line="240" w:lineRule="auto"/>
        <w:ind w:left="2832"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ROZDZIAŁ V</w:t>
      </w:r>
    </w:p>
    <w:p w:rsidR="00CC0B21" w:rsidRPr="00F531F8" w:rsidRDefault="00CC0B21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</w:p>
    <w:p w:rsidR="00CC0B21" w:rsidRPr="00F531F8" w:rsidRDefault="00F5311B" w:rsidP="007A61C5">
      <w:pPr>
        <w:pStyle w:val="Standard"/>
        <w:shd w:val="clear" w:color="auto" w:fill="FFFFFF"/>
        <w:spacing w:before="100" w:after="100" w:line="240" w:lineRule="auto"/>
        <w:ind w:left="2124"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8"/>
          <w:szCs w:val="18"/>
          <w:u w:val="single"/>
          <w:lang w:eastAsia="pl-PL"/>
        </w:rPr>
        <w:t>Zebrania Rady Rodziców i jej organów</w:t>
      </w:r>
    </w:p>
    <w:p w:rsidR="00CC0B21" w:rsidRPr="00F531F8" w:rsidRDefault="00F5311B" w:rsidP="007A61C5">
      <w:pPr>
        <w:pStyle w:val="Standard"/>
        <w:shd w:val="clear" w:color="auto" w:fill="FFFFFF"/>
        <w:spacing w:before="100" w:after="100" w:line="240" w:lineRule="auto"/>
        <w:ind w:left="3540"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§15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1.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Plenarne posiedzenie Rady Rodziców jest zwoływane przez Prezydium nie rzadziej niż raz na dwa miesiące w roku szkolnym.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2.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 xml:space="preserve"> Zebranie Rady Rodziców może być zwołane także w każdym czasie, po złożeniu wniosku przez Rady co najmniej </w:t>
      </w:r>
      <w:r w:rsidR="00735BCB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 xml:space="preserve">2 oddziałów, Dyrektora </w:t>
      </w:r>
      <w:r w:rsidR="008F3E5C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szkoły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, Radę Pedagogiczną oraz Samorząd Uczniowski.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3.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W zebraniach Rady Rodziców może z głosem doradczym uczestnic</w:t>
      </w:r>
      <w:r w:rsidR="00735BCB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 xml:space="preserve">zyć Dyrektor </w:t>
      </w:r>
      <w:r w:rsidR="008F3E5C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szkoły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.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4.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Do udziału w zebraniach Rady Rodziców mogą być zapraszane przez Przewodniczącego, za zgodą lub na wniosek Rady także inne osoby, z głosem doradczym.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5. 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Zebranie Rady prowadzi Przewodniczący lub upoważniony przez niego członek Prezydium.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6.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O terminie zebrania i proponowanym porządku obrad członkowie Rady powiadamiani są w spos</w:t>
      </w:r>
      <w:r w:rsidR="00274229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ób zwyczajowo przyjęty minimum 7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 xml:space="preserve"> dni przed terminem zebrania.</w:t>
      </w:r>
    </w:p>
    <w:p w:rsidR="00CC0B21" w:rsidRPr="00F531F8" w:rsidRDefault="00035F38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8</w:t>
      </w:r>
      <w:r w:rsidR="00F5311B"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.</w:t>
      </w:r>
      <w:r w:rsidR="00F5311B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Projekt porządku obrad zebrania Rady może być uzupełniany o propozycje zgłaszane przez członk</w:t>
      </w:r>
      <w:r w:rsidR="00735BCB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 xml:space="preserve">ów Rady oraz Dyrektora </w:t>
      </w:r>
      <w:r w:rsidR="008F3E5C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szkoły.</w:t>
      </w:r>
    </w:p>
    <w:p w:rsidR="00164A73" w:rsidRPr="00F531F8" w:rsidRDefault="00164A73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</w:p>
    <w:p w:rsidR="00CC0B21" w:rsidRPr="00F531F8" w:rsidRDefault="00F5311B" w:rsidP="007A61C5">
      <w:pPr>
        <w:pStyle w:val="Standard"/>
        <w:shd w:val="clear" w:color="auto" w:fill="FFFFFF"/>
        <w:spacing w:before="100" w:after="100" w:line="240" w:lineRule="auto"/>
        <w:ind w:left="3540"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§16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1.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Prezydium Rady Rodziców obraduje nie rzadziej niż co dwa miesiące.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2.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W posiedzeniach Prezydium mogą brać udział także osoby zapraszane.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§17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1.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Posiedzenia Komisji Rewizyjnej są obligatoryjne przed sprawozdawczymi, plenarnymi posiedzeniami Rady Rodziców.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2.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Komisja Rewizyjna może zbierać się także z własnej inicjatywy lub na wniosek Prezydium, Rad Oddziałów oraz wniosek co najmniej 1/5  rodziców.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3.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Ustalenia i wnioski Komisji Rewizyjnej muszą mieć każdorazowo formę pisemną.</w:t>
      </w:r>
    </w:p>
    <w:p w:rsidR="00CC0B21" w:rsidRPr="00F531F8" w:rsidRDefault="00F5311B" w:rsidP="007A61C5">
      <w:pPr>
        <w:pStyle w:val="Standard"/>
        <w:shd w:val="clear" w:color="auto" w:fill="FFFFFF"/>
        <w:spacing w:before="100" w:after="100" w:line="240" w:lineRule="auto"/>
        <w:ind w:left="3540"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§18</w:t>
      </w:r>
    </w:p>
    <w:p w:rsidR="00CC0B21" w:rsidRPr="00F531F8" w:rsidRDefault="00035F38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1.</w:t>
      </w:r>
      <w:r w:rsidR="00F5311B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Zebrania rodziców poszczególnych klas odbywają się z inicjatywy rodziców, Rady Oddziału lub wychowawcy klasy.</w:t>
      </w:r>
    </w:p>
    <w:p w:rsidR="00CC0B21" w:rsidRPr="00F531F8" w:rsidRDefault="00CC0B21" w:rsidP="00F531F8">
      <w:pPr>
        <w:pStyle w:val="Akapitzlist"/>
        <w:shd w:val="clear" w:color="auto" w:fill="FFFFFF"/>
        <w:spacing w:before="100" w:after="100" w:line="240" w:lineRule="auto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lang w:eastAsia="pl-PL"/>
        </w:rPr>
      </w:pPr>
    </w:p>
    <w:p w:rsidR="00CC0B21" w:rsidRPr="00F531F8" w:rsidRDefault="00F5311B" w:rsidP="007A61C5">
      <w:pPr>
        <w:pStyle w:val="Standard"/>
        <w:shd w:val="clear" w:color="auto" w:fill="FFFFFF"/>
        <w:spacing w:before="100" w:after="100" w:line="240" w:lineRule="auto"/>
        <w:ind w:left="3540"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§19</w:t>
      </w:r>
    </w:p>
    <w:p w:rsidR="00CC0B21" w:rsidRPr="00F531F8" w:rsidRDefault="00B9152F" w:rsidP="00F531F8">
      <w:pPr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000000"/>
          <w:sz w:val="16"/>
          <w:szCs w:val="16"/>
          <w:lang w:eastAsia="pl-PL"/>
        </w:rPr>
        <w:t xml:space="preserve">1.  </w:t>
      </w:r>
      <w:r w:rsidR="00F5311B" w:rsidRPr="00F531F8">
        <w:rPr>
          <w:rFonts w:asciiTheme="majorHAnsi" w:eastAsia="Times New Roman" w:hAnsiTheme="majorHAnsi" w:cs="Times New Roman"/>
          <w:color w:val="000000"/>
          <w:sz w:val="16"/>
          <w:szCs w:val="16"/>
          <w:lang w:eastAsia="pl-PL"/>
        </w:rPr>
        <w:t>Formy i częstotliwość działania innych struktur ( komisji problemowych, zespołów roboczych) funkcjonujących w ramach Rady Rodziców wynikają ze specyfiki zadań im przypisanych, tak jak i częstotliwość ich zebrań;</w:t>
      </w:r>
    </w:p>
    <w:p w:rsidR="00CC0B21" w:rsidRPr="00F531F8" w:rsidRDefault="00B9152F" w:rsidP="00F531F8">
      <w:pPr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000000"/>
          <w:sz w:val="16"/>
          <w:szCs w:val="16"/>
          <w:lang w:eastAsia="pl-PL"/>
        </w:rPr>
        <w:t>2.</w:t>
      </w:r>
      <w:r w:rsidR="00F5311B" w:rsidRPr="00F531F8">
        <w:rPr>
          <w:rFonts w:asciiTheme="majorHAnsi" w:eastAsia="Times New Roman" w:hAnsiTheme="majorHAnsi" w:cs="Times New Roman"/>
          <w:color w:val="000000"/>
          <w:sz w:val="16"/>
          <w:szCs w:val="16"/>
          <w:lang w:eastAsia="pl-PL"/>
        </w:rPr>
        <w:t>Posiedzenia komisji problemowych i zespołów roboczych winny być protokołowane.</w:t>
      </w:r>
    </w:p>
    <w:p w:rsidR="00CC0B21" w:rsidRPr="00F531F8" w:rsidRDefault="00CC0B21" w:rsidP="00F531F8">
      <w:pPr>
        <w:pStyle w:val="Standard"/>
        <w:shd w:val="clear" w:color="auto" w:fill="FFFFFF"/>
        <w:spacing w:before="100" w:after="100" w:line="240" w:lineRule="auto"/>
        <w:ind w:left="2542" w:hanging="180"/>
        <w:jc w:val="both"/>
        <w:rPr>
          <w:rFonts w:asciiTheme="majorHAnsi" w:hAnsiTheme="majorHAnsi"/>
        </w:rPr>
      </w:pP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ind w:left="3958" w:firstLine="290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ROZDIAŁ VI</w:t>
      </w:r>
    </w:p>
    <w:p w:rsidR="00CC0B21" w:rsidRPr="00F531F8" w:rsidRDefault="00CC0B21" w:rsidP="00F531F8">
      <w:pPr>
        <w:pStyle w:val="Standard"/>
        <w:shd w:val="clear" w:color="auto" w:fill="FFFFFF"/>
        <w:spacing w:before="100" w:after="100" w:line="240" w:lineRule="auto"/>
        <w:ind w:left="2542" w:hanging="180"/>
        <w:jc w:val="both"/>
        <w:rPr>
          <w:rFonts w:asciiTheme="majorHAnsi" w:hAnsiTheme="majorHAnsi"/>
        </w:rPr>
      </w:pPr>
    </w:p>
    <w:p w:rsidR="00CC0B21" w:rsidRPr="00F531F8" w:rsidRDefault="00F5311B" w:rsidP="007A61C5">
      <w:pPr>
        <w:pStyle w:val="Standard"/>
        <w:shd w:val="clear" w:color="auto" w:fill="FFFFFF"/>
        <w:spacing w:before="100" w:after="100" w:line="240" w:lineRule="auto"/>
        <w:ind w:left="2832"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8"/>
          <w:szCs w:val="18"/>
          <w:u w:val="single"/>
          <w:lang w:eastAsia="pl-PL"/>
        </w:rPr>
        <w:t>Tryb podejmowania uchwał</w:t>
      </w:r>
    </w:p>
    <w:p w:rsidR="00CC0B21" w:rsidRPr="00F531F8" w:rsidRDefault="00F5311B" w:rsidP="007A61C5">
      <w:pPr>
        <w:pStyle w:val="Standard"/>
        <w:shd w:val="clear" w:color="auto" w:fill="FFFFFF"/>
        <w:spacing w:before="100" w:after="100" w:line="240" w:lineRule="auto"/>
        <w:ind w:left="3540"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§20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1.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Zebranie Rady Rodziców może podejmować uchwały we wszystkich sprawach określonych przez niniejszy Regulamin.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2.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Uchwały Rady Rodziców są podejmowane większością głosów obecnych na spotkaniu.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3.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Prawomocność obrad stwierdza Przewodniczący zebrania na postawie listy obecności.</w:t>
      </w:r>
    </w:p>
    <w:p w:rsidR="00CC0B21" w:rsidRPr="00F531F8" w:rsidRDefault="00F5311B" w:rsidP="007A61C5">
      <w:pPr>
        <w:pStyle w:val="Standard"/>
        <w:shd w:val="clear" w:color="auto" w:fill="FFFFFF"/>
        <w:spacing w:before="100" w:after="100" w:line="240" w:lineRule="auto"/>
        <w:ind w:left="3540"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§21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1.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Uchwały Rady w sprawie zatwierdzenia Regulaminu lub jego nowelizacji podejmowane są w głosowaniu jawnym i wymagają większości kwalifikowanej 2/3 głosów osób obecnych na zebraniu.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2.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Pozostałe uchwały Rady podejmowane są zwykłą większością głosów w głosowaniu jawnym.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3.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W głosowaniu jawnym członkowie Rady głosują przez podniesienie ręki. Głosowanie jawne przeprowadza osoba przewodnicząca zebraniu.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4.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Uchwały Rady Rodziców mogą być podejmowane w głosowaniu tajnym, po przyjęciu formalnego wniosku w sprawie tajności głosowania.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5.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W głosowaniu tajnym członkowie Rady głosują kartami do głosowania. Głosowanie tajne przeprowadza trzyosobowa Komisja Skrutacyjna wybierana spośród członków Rady  w głosowaniu jawnym.</w:t>
      </w:r>
    </w:p>
    <w:p w:rsidR="00CC0B21" w:rsidRPr="00F531F8" w:rsidRDefault="00F5311B" w:rsidP="007A61C5">
      <w:pPr>
        <w:pStyle w:val="Standard"/>
        <w:shd w:val="clear" w:color="auto" w:fill="FFFFFF"/>
        <w:spacing w:before="100" w:after="100" w:line="240" w:lineRule="auto"/>
        <w:ind w:left="3958" w:firstLine="290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§22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1.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Zebrania Rady są protokołowane i wraz z podjętymi Uchwałami dokumentowane. Protokoły  i Uchwały podpisywane są przez Przewodniczącego lub upoważnionego członka Prezydium.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2.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Za protokołowanie zebrań oraz dokumentowanie działalności Rady Rodziców odpowiada Sekretarza Rady Rodziców.</w:t>
      </w:r>
    </w:p>
    <w:p w:rsidR="00CC0B21" w:rsidRPr="00F531F8" w:rsidRDefault="00CC0B21" w:rsidP="00F531F8">
      <w:pPr>
        <w:pStyle w:val="Standard"/>
        <w:shd w:val="clear" w:color="auto" w:fill="FFFFFF"/>
        <w:spacing w:before="100" w:after="100" w:line="240" w:lineRule="auto"/>
        <w:ind w:left="2542" w:hanging="180"/>
        <w:jc w:val="both"/>
        <w:rPr>
          <w:rFonts w:asciiTheme="majorHAnsi" w:hAnsiTheme="majorHAnsi"/>
        </w:rPr>
      </w:pPr>
    </w:p>
    <w:p w:rsidR="00CC0B21" w:rsidRPr="00F531F8" w:rsidRDefault="00F5311B" w:rsidP="007A61C5">
      <w:pPr>
        <w:pStyle w:val="Standard"/>
        <w:shd w:val="clear" w:color="auto" w:fill="FFFFFF"/>
        <w:spacing w:before="100" w:after="100" w:line="240" w:lineRule="auto"/>
        <w:ind w:left="3540"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Rozdział VII.</w:t>
      </w:r>
    </w:p>
    <w:p w:rsidR="00CC0B21" w:rsidRPr="00F531F8" w:rsidRDefault="00F5311B" w:rsidP="007A61C5">
      <w:pPr>
        <w:pStyle w:val="Standard"/>
        <w:shd w:val="clear" w:color="auto" w:fill="FFFFFF"/>
        <w:spacing w:before="100" w:after="100" w:line="240" w:lineRule="auto"/>
        <w:ind w:left="2832"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8"/>
          <w:szCs w:val="18"/>
          <w:u w:val="single"/>
          <w:lang w:eastAsia="pl-PL"/>
        </w:rPr>
        <w:t>Prawa i obowiązki członków Rady</w:t>
      </w:r>
    </w:p>
    <w:p w:rsidR="00CC0B21" w:rsidRPr="00F531F8" w:rsidRDefault="00CC0B21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</w:pPr>
    </w:p>
    <w:p w:rsidR="00CC0B21" w:rsidRPr="00F531F8" w:rsidRDefault="00F5311B" w:rsidP="007A61C5">
      <w:pPr>
        <w:pStyle w:val="Standard"/>
        <w:shd w:val="clear" w:color="auto" w:fill="FFFFFF"/>
        <w:spacing w:before="100" w:after="100" w:line="240" w:lineRule="auto"/>
        <w:ind w:left="3540"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§23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1.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 Członkowie Rady mają prawo: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2.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Dostępu do wszystkich informacji i dokumentów związanych z organizacją i przebiegiem procesu dydaktyczno – wychowawczo – opiekuńczego, poza informacjami i dokumentami uznanymi za poufne, lub dotyczącymi spraw personalnych.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3.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Wypowiadania swoich opinii we wszystkich sprawach szkoły.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4.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Głosowania na równych prawach, we wszystkich decyzjach podejmowanych przez Radę.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5.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Członkowie Rady mają obowiązek aktywnego uczestniczenia w posiedzeniach Rady.</w:t>
      </w:r>
    </w:p>
    <w:p w:rsidR="00CC0B21" w:rsidRPr="00F531F8" w:rsidRDefault="00CC0B21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</w:pPr>
    </w:p>
    <w:p w:rsidR="00CC0B21" w:rsidRPr="00F531F8" w:rsidRDefault="00F5311B" w:rsidP="007A61C5">
      <w:pPr>
        <w:pStyle w:val="Standard"/>
        <w:shd w:val="clear" w:color="auto" w:fill="FFFFFF"/>
        <w:spacing w:before="100" w:after="100" w:line="240" w:lineRule="auto"/>
        <w:ind w:left="3540"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ROZDZIAŁ VIII</w:t>
      </w:r>
    </w:p>
    <w:p w:rsidR="00CC0B21" w:rsidRPr="00F531F8" w:rsidRDefault="00CC0B21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</w:p>
    <w:p w:rsidR="00CC0B21" w:rsidRPr="00F531F8" w:rsidRDefault="00F5311B" w:rsidP="007A61C5">
      <w:pPr>
        <w:pStyle w:val="Standard"/>
        <w:shd w:val="clear" w:color="auto" w:fill="FFFFFF"/>
        <w:spacing w:before="100" w:after="100" w:line="240" w:lineRule="auto"/>
        <w:ind w:left="2832"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8"/>
          <w:szCs w:val="18"/>
          <w:u w:val="single"/>
          <w:lang w:eastAsia="pl-PL"/>
        </w:rPr>
        <w:t>Fundusze Rady Rodziców</w:t>
      </w:r>
    </w:p>
    <w:p w:rsidR="00CC0B21" w:rsidRPr="00F531F8" w:rsidRDefault="00F5311B" w:rsidP="007A61C5">
      <w:pPr>
        <w:pStyle w:val="Standard"/>
        <w:shd w:val="clear" w:color="auto" w:fill="FFFFFF"/>
        <w:spacing w:before="100" w:after="100" w:line="240" w:lineRule="auto"/>
        <w:ind w:left="3540"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§24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1.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Rada Rodziców gromadzi fundusze na wspieranie s</w:t>
      </w:r>
      <w:r w:rsidR="00400310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 xml:space="preserve">tatutowej działalności </w:t>
      </w:r>
      <w:r w:rsidR="008F3E5C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szkoły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  z następujących źródeł: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ind w:firstLine="180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a) z dobrowolnych składek rodziców,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ind w:firstLine="180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b) z wpłat od osób fizycznych, organizacji, instytucji i fundacji,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ind w:firstLine="180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c) z dochodowych imprez organizowanych przez Radę Rodziców,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ind w:firstLine="180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d) z działalności gospodarczej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ind w:firstLine="180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e) z innych źródeł</w:t>
      </w:r>
    </w:p>
    <w:p w:rsidR="00CC0B21" w:rsidRPr="00F531F8" w:rsidRDefault="00CC0B21" w:rsidP="00F531F8">
      <w:pPr>
        <w:pStyle w:val="Standard"/>
        <w:shd w:val="clear" w:color="auto" w:fill="FFFFFF"/>
        <w:spacing w:before="100" w:after="100" w:line="240" w:lineRule="auto"/>
        <w:ind w:firstLine="180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lang w:eastAsia="pl-PL"/>
        </w:rPr>
      </w:pPr>
    </w:p>
    <w:p w:rsidR="00CC0B21" w:rsidRPr="00F531F8" w:rsidRDefault="00B9152F" w:rsidP="00F531F8">
      <w:pPr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1.</w:t>
      </w:r>
      <w:r w:rsidR="00F5311B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Wysokość dobrowolnej składki na Radę Rodziców ustala się w wysokości 100 zł. Wpłacane proporcjonalnie za każde uczące się w szkole dziecko.</w:t>
      </w:r>
    </w:p>
    <w:p w:rsidR="00CC0B21" w:rsidRPr="00F531F8" w:rsidRDefault="00B9152F" w:rsidP="00F531F8">
      <w:pPr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000000"/>
          <w:sz w:val="16"/>
          <w:szCs w:val="16"/>
          <w:lang w:eastAsia="pl-PL"/>
        </w:rPr>
        <w:t>2.</w:t>
      </w:r>
      <w:r w:rsidR="00F5311B" w:rsidRPr="00F531F8">
        <w:rPr>
          <w:rFonts w:asciiTheme="majorHAnsi" w:eastAsia="Times New Roman" w:hAnsiTheme="majorHAnsi" w:cs="Times New Roman"/>
          <w:color w:val="000000"/>
          <w:sz w:val="16"/>
          <w:szCs w:val="16"/>
          <w:lang w:eastAsia="pl-PL"/>
        </w:rPr>
        <w:t>Rada Rodziców może zwolnić od wnoszenia składki tych rodziców, których sytuacja materialna jest bardzo trudna – wnioski w tych sprawach składają zainteresowani rodzice lub wychowawcy klas.</w:t>
      </w:r>
    </w:p>
    <w:p w:rsidR="00CC0B21" w:rsidRPr="00F531F8" w:rsidRDefault="00CC0B21" w:rsidP="00F531F8">
      <w:pPr>
        <w:pStyle w:val="Standard"/>
        <w:shd w:val="clear" w:color="auto" w:fill="FFFFFF"/>
        <w:spacing w:before="100" w:after="100" w:line="240" w:lineRule="auto"/>
        <w:ind w:left="2542" w:hanging="180"/>
        <w:jc w:val="both"/>
        <w:rPr>
          <w:rFonts w:asciiTheme="majorHAnsi" w:hAnsiTheme="majorHAnsi"/>
        </w:rPr>
      </w:pPr>
    </w:p>
    <w:p w:rsidR="00CC0B21" w:rsidRPr="00F531F8" w:rsidRDefault="00F5311B" w:rsidP="007A61C5">
      <w:pPr>
        <w:pStyle w:val="Standard"/>
        <w:shd w:val="clear" w:color="auto" w:fill="FFFFFF"/>
        <w:spacing w:before="100" w:after="100" w:line="240" w:lineRule="auto"/>
        <w:ind w:left="2832"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lastRenderedPageBreak/>
        <w:t>ROZDZIAŁ VIII</w:t>
      </w:r>
    </w:p>
    <w:p w:rsidR="00CC0B21" w:rsidRPr="00F531F8" w:rsidRDefault="00CC0B21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</w:p>
    <w:p w:rsidR="00CC0B21" w:rsidRPr="00F531F8" w:rsidRDefault="00F5311B" w:rsidP="007A61C5">
      <w:pPr>
        <w:pStyle w:val="Standard"/>
        <w:shd w:val="clear" w:color="auto" w:fill="FFFFFF"/>
        <w:spacing w:before="100" w:after="100" w:line="240" w:lineRule="auto"/>
        <w:ind w:left="2124"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8"/>
          <w:szCs w:val="18"/>
          <w:u w:val="single"/>
          <w:lang w:eastAsia="pl-PL"/>
        </w:rPr>
        <w:t>Zasady wydatkowania funduszy</w:t>
      </w:r>
    </w:p>
    <w:p w:rsidR="00CC0B21" w:rsidRPr="00F531F8" w:rsidRDefault="00CC0B21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</w:pPr>
    </w:p>
    <w:p w:rsidR="00CC0B21" w:rsidRPr="00F531F8" w:rsidRDefault="00F5311B" w:rsidP="007A61C5">
      <w:pPr>
        <w:pStyle w:val="Standard"/>
        <w:shd w:val="clear" w:color="auto" w:fill="FFFFFF"/>
        <w:spacing w:before="100" w:after="100" w:line="240" w:lineRule="auto"/>
        <w:ind w:left="3540"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§25</w:t>
      </w:r>
    </w:p>
    <w:p w:rsidR="00CC0B21" w:rsidRPr="00F531F8" w:rsidRDefault="00B9152F" w:rsidP="00F531F8">
      <w:pPr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Cs/>
          <w:color w:val="333333"/>
          <w:sz w:val="16"/>
          <w:szCs w:val="16"/>
          <w:lang w:eastAsia="pl-PL"/>
        </w:rPr>
        <w:t>1.</w:t>
      </w:r>
      <w:r w:rsidR="00F5311B" w:rsidRPr="00F531F8">
        <w:rPr>
          <w:rFonts w:asciiTheme="majorHAnsi" w:eastAsia="Times New Roman" w:hAnsiTheme="majorHAnsi" w:cs="Times New Roman"/>
          <w:bCs/>
          <w:color w:val="333333"/>
          <w:sz w:val="16"/>
          <w:szCs w:val="16"/>
          <w:lang w:eastAsia="pl-PL"/>
        </w:rPr>
        <w:t>Wydatkowanie środków Rady Rodziców odbywa się w oparciu o „Preliminarz wydat</w:t>
      </w:r>
      <w:r w:rsidR="00400310" w:rsidRPr="00F531F8">
        <w:rPr>
          <w:rFonts w:asciiTheme="majorHAnsi" w:eastAsia="Times New Roman" w:hAnsiTheme="majorHAnsi" w:cs="Times New Roman"/>
          <w:bCs/>
          <w:color w:val="333333"/>
          <w:sz w:val="16"/>
          <w:szCs w:val="16"/>
          <w:lang w:eastAsia="pl-PL"/>
        </w:rPr>
        <w:t xml:space="preserve">ków Rady Rodziców </w:t>
      </w:r>
      <w:r w:rsidR="006245AF" w:rsidRPr="00F531F8">
        <w:rPr>
          <w:rFonts w:asciiTheme="majorHAnsi" w:eastAsia="Times New Roman" w:hAnsiTheme="majorHAnsi" w:cs="Times New Roman"/>
          <w:bCs/>
          <w:color w:val="333333"/>
          <w:sz w:val="16"/>
          <w:szCs w:val="16"/>
          <w:lang w:eastAsia="pl-PL"/>
        </w:rPr>
        <w:t>Technikum Technologii Cyfrowych</w:t>
      </w:r>
      <w:r w:rsidR="00F5311B" w:rsidRPr="00F531F8">
        <w:rPr>
          <w:rFonts w:asciiTheme="majorHAnsi" w:eastAsia="Times New Roman" w:hAnsiTheme="majorHAnsi" w:cs="Times New Roman"/>
          <w:bCs/>
          <w:color w:val="333333"/>
          <w:sz w:val="16"/>
          <w:szCs w:val="16"/>
          <w:lang w:eastAsia="pl-PL"/>
        </w:rPr>
        <w:t xml:space="preserve"> w Szczecinie na rok szkolny……….”</w:t>
      </w:r>
    </w:p>
    <w:p w:rsidR="00CC0B21" w:rsidRPr="00F531F8" w:rsidRDefault="00B9152F" w:rsidP="00F531F8">
      <w:pPr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Cs/>
          <w:color w:val="333333"/>
          <w:sz w:val="16"/>
          <w:szCs w:val="16"/>
          <w:lang w:eastAsia="pl-PL"/>
        </w:rPr>
        <w:t>1.</w:t>
      </w:r>
      <w:r w:rsidR="00EB49B0" w:rsidRPr="00F531F8">
        <w:rPr>
          <w:rFonts w:asciiTheme="majorHAnsi" w:eastAsia="Times New Roman" w:hAnsiTheme="majorHAnsi" w:cs="Times New Roman"/>
          <w:bCs/>
          <w:color w:val="333333"/>
          <w:sz w:val="16"/>
          <w:szCs w:val="16"/>
          <w:lang w:eastAsia="pl-PL"/>
        </w:rPr>
        <w:t>10</w:t>
      </w:r>
      <w:r w:rsidR="00F5311B" w:rsidRPr="00F531F8">
        <w:rPr>
          <w:rFonts w:asciiTheme="majorHAnsi" w:eastAsia="Times New Roman" w:hAnsiTheme="majorHAnsi" w:cs="Times New Roman"/>
          <w:bCs/>
          <w:color w:val="333333"/>
          <w:sz w:val="16"/>
          <w:szCs w:val="16"/>
          <w:lang w:eastAsia="pl-PL"/>
        </w:rPr>
        <w:t xml:space="preserve">% środków zebranych przez rodziców danego oddziału pozostaje do dyspozycji Rady Oddziału. Środki zostaną wypłacone pod warunkiem wpłaty przez klasę </w:t>
      </w:r>
      <w:r w:rsidR="00EB49B0" w:rsidRPr="00F531F8">
        <w:rPr>
          <w:rFonts w:asciiTheme="majorHAnsi" w:eastAsia="Times New Roman" w:hAnsiTheme="majorHAnsi" w:cs="Times New Roman"/>
          <w:bCs/>
          <w:color w:val="333333"/>
          <w:sz w:val="16"/>
          <w:szCs w:val="16"/>
          <w:lang w:eastAsia="pl-PL"/>
        </w:rPr>
        <w:t>80</w:t>
      </w:r>
      <w:r w:rsidR="00F5311B" w:rsidRPr="00F531F8">
        <w:rPr>
          <w:rFonts w:asciiTheme="majorHAnsi" w:eastAsia="Times New Roman" w:hAnsiTheme="majorHAnsi" w:cs="Times New Roman"/>
          <w:bCs/>
          <w:color w:val="333333"/>
          <w:sz w:val="16"/>
          <w:szCs w:val="16"/>
          <w:lang w:eastAsia="pl-PL"/>
        </w:rPr>
        <w:t>% kwoty wynikającej z ilości dzieci w klasie w terminie do 31 marca. Decyzję o ich przeznaczeniu i wydatkowaniu podejmuje Rada Oddziału w porozumieniu z wychowawcą klasy.</w:t>
      </w:r>
    </w:p>
    <w:p w:rsidR="00CC0B21" w:rsidRPr="00F531F8" w:rsidRDefault="00B9152F" w:rsidP="00F531F8">
      <w:pPr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Cs/>
          <w:color w:val="333333"/>
          <w:sz w:val="16"/>
          <w:szCs w:val="16"/>
          <w:lang w:eastAsia="pl-PL"/>
        </w:rPr>
        <w:t xml:space="preserve">2.  </w:t>
      </w:r>
      <w:r w:rsidR="00F5311B" w:rsidRPr="00F531F8">
        <w:rPr>
          <w:rFonts w:asciiTheme="majorHAnsi" w:eastAsia="Times New Roman" w:hAnsiTheme="majorHAnsi" w:cs="Times New Roman"/>
          <w:bCs/>
          <w:color w:val="333333"/>
          <w:sz w:val="16"/>
          <w:szCs w:val="16"/>
          <w:lang w:eastAsia="pl-PL"/>
        </w:rPr>
        <w:t>Pozostałą częścią środków ze składki rodzicielskiej dysponuje Prezydium Rady Rodziców.</w:t>
      </w:r>
      <w:bookmarkStart w:id="0" w:name="_GoBack"/>
      <w:bookmarkEnd w:id="0"/>
    </w:p>
    <w:p w:rsidR="00CC0B21" w:rsidRPr="00F531F8" w:rsidRDefault="00B9152F" w:rsidP="00F531F8">
      <w:pPr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3.</w:t>
      </w:r>
      <w:r w:rsidR="00F5311B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Prezydium Rady Rodziców może wydatkować środki pochodzące ze składki rodzicielskiej na następujące cele: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ind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a) pomoc materialną dla dzieci z najbiedniejszych rodzin w postaci sfinansowania dożywiania, zakupu odzieży, podręczników,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ind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b) dofinansowanie konkursów i imprez o charakterze ogólnoszkolnym, festyny sportowo-rekreacyjne, finały szkolne olimpiad i konkursów przedmiotowych, sportowych itp.,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ind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c) dofinansowanie niektórych zajęć pozalekcyjnych, kół zainteresowań oraz zajęć wyrównawczych,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ind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d) nagrody rzeczowe dla wyróżniających się uczniów, zespołów artystycznych i sportowych,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ind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e) zakup książek, środków dydaktycznych i sprzętu technicznego,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ind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f) wydatki osobowe i rzeczowe związane z prowadzeniem księgowości i rachunkowości Rady,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ind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g) zakup niektórych środków opatrunkowych i leków,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ind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h) inne niezbędne do prawi</w:t>
      </w:r>
      <w:r w:rsidR="00400310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 xml:space="preserve">dłowego funkcjonowania </w:t>
      </w:r>
      <w:r w:rsidR="008F3E5C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szkoły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,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ind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i) finansowanie napraw i drobnych remontów w szkole, tworzenie nowych pracowni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5.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Środki pochodzące z innych źródeł niż składka rodzicielska mogą być wydatkowane na: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ind w:firstLine="180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a)  dofinansowanie celów wymienionych w pkt 4.,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ind w:firstLine="180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b) finansowanie własnych projektów Rady Rodziców, jak budowa pracowni lub gabinetu przedmiotowego, wyposażenie szkoły w określoną aparaturę, renowację urządzeń sportowo-rekreacyjnych,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ind w:firstLine="180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c) lokaty terminowe, fundusze inwestycyjne itp.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6.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Sposób wydatkowania środków Rady Rodziców może w części być zależny od życzeń czy wskazania celów przez osoby lub organizacje wpłacające środki na rzecz Rady Rodziców. W takim przypadku zmiana przeznaczenia tych środków musi być poprzedzona uzyskaniem zgody od ofiarodawców.</w:t>
      </w:r>
    </w:p>
    <w:p w:rsidR="00164A73" w:rsidRPr="00F531F8" w:rsidRDefault="00164A73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</w:p>
    <w:p w:rsidR="00CC0B21" w:rsidRPr="00F531F8" w:rsidRDefault="00F5311B" w:rsidP="007A61C5">
      <w:pPr>
        <w:pStyle w:val="Standard"/>
        <w:shd w:val="clear" w:color="auto" w:fill="FFFFFF"/>
        <w:spacing w:before="100" w:after="100" w:line="240" w:lineRule="auto"/>
        <w:ind w:left="3540" w:firstLine="708"/>
        <w:jc w:val="both"/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§26</w:t>
      </w:r>
    </w:p>
    <w:p w:rsidR="00164A73" w:rsidRPr="00F531F8" w:rsidRDefault="00164A73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</w:pPr>
    </w:p>
    <w:p w:rsidR="00164A73" w:rsidRPr="00F531F8" w:rsidRDefault="00164A73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Cs/>
          <w:color w:val="333333"/>
          <w:sz w:val="16"/>
          <w:szCs w:val="16"/>
          <w:lang w:eastAsia="pl-PL"/>
        </w:rPr>
        <w:t>Rada Rodziców mo</w:t>
      </w:r>
      <w:r w:rsidR="00400310" w:rsidRPr="00F531F8">
        <w:rPr>
          <w:rFonts w:asciiTheme="majorHAnsi" w:eastAsia="Times New Roman" w:hAnsiTheme="majorHAnsi" w:cs="Times New Roman"/>
          <w:bCs/>
          <w:color w:val="333333"/>
          <w:sz w:val="16"/>
          <w:szCs w:val="16"/>
          <w:lang w:eastAsia="pl-PL"/>
        </w:rPr>
        <w:t xml:space="preserve">że upoważnić </w:t>
      </w:r>
      <w:r w:rsidR="006245AF" w:rsidRPr="00F531F8">
        <w:rPr>
          <w:rFonts w:asciiTheme="majorHAnsi" w:eastAsia="Times New Roman" w:hAnsiTheme="majorHAnsi" w:cs="Times New Roman"/>
          <w:bCs/>
          <w:color w:val="333333"/>
          <w:sz w:val="16"/>
          <w:szCs w:val="16"/>
          <w:lang w:eastAsia="pl-PL"/>
        </w:rPr>
        <w:t>Dyrektora Technikum Technologii Cyfrowych</w:t>
      </w:r>
      <w:r w:rsidRPr="00F531F8">
        <w:rPr>
          <w:rFonts w:asciiTheme="majorHAnsi" w:eastAsia="Times New Roman" w:hAnsiTheme="majorHAnsi" w:cs="Times New Roman"/>
          <w:bCs/>
          <w:color w:val="333333"/>
          <w:sz w:val="16"/>
          <w:szCs w:val="16"/>
          <w:lang w:eastAsia="pl-PL"/>
        </w:rPr>
        <w:t>, z zastrzeżeniem  §25 pkt. 6, do dysponowania środkami Rady Rodziców nie pochodzącymi ze składek rodzicielskich.</w:t>
      </w:r>
    </w:p>
    <w:p w:rsidR="00CC0B21" w:rsidRPr="00F531F8" w:rsidRDefault="00F5311B" w:rsidP="007A61C5">
      <w:pPr>
        <w:pStyle w:val="Standard"/>
        <w:shd w:val="clear" w:color="auto" w:fill="FFFFFF"/>
        <w:spacing w:before="100" w:after="100" w:line="240" w:lineRule="auto"/>
        <w:ind w:left="3540"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§27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Cs/>
          <w:color w:val="333333"/>
          <w:sz w:val="16"/>
          <w:szCs w:val="16"/>
          <w:lang w:eastAsia="pl-PL"/>
        </w:rPr>
        <w:t>Ponadto w każdym czasie pisemne wnioski o przyznanie środków z funduszu Rady mogą składać:</w:t>
      </w:r>
    </w:p>
    <w:p w:rsidR="00CC0B21" w:rsidRPr="00F531F8" w:rsidRDefault="00F5311B" w:rsidP="00F531F8">
      <w:pPr>
        <w:pStyle w:val="Akapitzlist"/>
        <w:numPr>
          <w:ilvl w:val="0"/>
          <w:numId w:val="10"/>
        </w:numPr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Cs/>
          <w:color w:val="333333"/>
          <w:sz w:val="16"/>
          <w:szCs w:val="16"/>
          <w:lang w:eastAsia="pl-PL"/>
        </w:rPr>
        <w:t>Dyrektor szkoły</w:t>
      </w:r>
    </w:p>
    <w:p w:rsidR="00CC0B21" w:rsidRPr="00F531F8" w:rsidRDefault="00F5311B" w:rsidP="00F531F8">
      <w:pPr>
        <w:pStyle w:val="Akapitzlist"/>
        <w:numPr>
          <w:ilvl w:val="0"/>
          <w:numId w:val="7"/>
        </w:numPr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Cs/>
          <w:color w:val="333333"/>
          <w:sz w:val="16"/>
          <w:szCs w:val="16"/>
          <w:lang w:eastAsia="pl-PL"/>
        </w:rPr>
        <w:t>Nauczyciele</w:t>
      </w:r>
    </w:p>
    <w:p w:rsidR="00CC0B21" w:rsidRPr="00F531F8" w:rsidRDefault="00F5311B" w:rsidP="00F531F8">
      <w:pPr>
        <w:pStyle w:val="Akapitzlist"/>
        <w:numPr>
          <w:ilvl w:val="0"/>
          <w:numId w:val="7"/>
        </w:numPr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Cs/>
          <w:color w:val="333333"/>
          <w:sz w:val="16"/>
          <w:szCs w:val="16"/>
          <w:lang w:eastAsia="pl-PL"/>
        </w:rPr>
        <w:t>Rady Oddziałów</w:t>
      </w:r>
    </w:p>
    <w:p w:rsidR="00CC0B21" w:rsidRPr="00F531F8" w:rsidRDefault="00F5311B" w:rsidP="00F531F8">
      <w:pPr>
        <w:pStyle w:val="Akapitzlist"/>
        <w:numPr>
          <w:ilvl w:val="0"/>
          <w:numId w:val="7"/>
        </w:numPr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Cs/>
          <w:color w:val="333333"/>
          <w:sz w:val="16"/>
          <w:szCs w:val="16"/>
          <w:lang w:eastAsia="pl-PL"/>
        </w:rPr>
        <w:t>Samorząd Uczniowski</w:t>
      </w:r>
    </w:p>
    <w:p w:rsidR="00CC0B21" w:rsidRPr="00F531F8" w:rsidRDefault="00CC0B21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eastAsia="Times New Roman" w:hAnsiTheme="majorHAnsi" w:cs="Times New Roman"/>
          <w:color w:val="000000"/>
          <w:sz w:val="16"/>
          <w:szCs w:val="16"/>
          <w:lang w:eastAsia="pl-PL"/>
        </w:rPr>
      </w:pP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ind w:left="3540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ROZDZIAŁ IX</w:t>
      </w:r>
    </w:p>
    <w:p w:rsidR="00CC0B21" w:rsidRPr="00F531F8" w:rsidRDefault="00CC0B21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</w:p>
    <w:p w:rsidR="00CC0B21" w:rsidRDefault="00F5311B" w:rsidP="007A61C5">
      <w:pPr>
        <w:pStyle w:val="Standard"/>
        <w:shd w:val="clear" w:color="auto" w:fill="FFFFFF"/>
        <w:spacing w:before="100" w:after="100" w:line="240" w:lineRule="auto"/>
        <w:ind w:left="2124" w:firstLine="708"/>
        <w:jc w:val="both"/>
        <w:rPr>
          <w:rFonts w:asciiTheme="majorHAnsi" w:eastAsia="Times New Roman" w:hAnsiTheme="majorHAnsi" w:cs="Times New Roman"/>
          <w:color w:val="333333"/>
          <w:sz w:val="18"/>
          <w:szCs w:val="18"/>
          <w:u w:val="single"/>
          <w:lang w:eastAsia="pl-PL"/>
        </w:rPr>
      </w:pPr>
      <w:r w:rsidRPr="00F531F8">
        <w:rPr>
          <w:rFonts w:asciiTheme="majorHAnsi" w:eastAsia="Times New Roman" w:hAnsiTheme="majorHAnsi" w:cs="Times New Roman"/>
          <w:color w:val="333333"/>
          <w:sz w:val="18"/>
          <w:szCs w:val="18"/>
          <w:u w:val="single"/>
          <w:lang w:eastAsia="pl-PL"/>
        </w:rPr>
        <w:t>Obsługa księgowo-finansowa</w:t>
      </w:r>
    </w:p>
    <w:p w:rsidR="007A61C5" w:rsidRDefault="007A61C5" w:rsidP="007A61C5">
      <w:pPr>
        <w:pStyle w:val="Standard"/>
        <w:shd w:val="clear" w:color="auto" w:fill="FFFFFF"/>
        <w:spacing w:before="100" w:after="100" w:line="240" w:lineRule="auto"/>
        <w:ind w:left="2124" w:firstLine="708"/>
        <w:jc w:val="both"/>
        <w:rPr>
          <w:rFonts w:asciiTheme="majorHAnsi" w:eastAsia="Times New Roman" w:hAnsiTheme="majorHAnsi" w:cs="Times New Roman"/>
          <w:color w:val="333333"/>
          <w:sz w:val="18"/>
          <w:szCs w:val="18"/>
          <w:u w:val="single"/>
          <w:lang w:eastAsia="pl-PL"/>
        </w:rPr>
      </w:pPr>
    </w:p>
    <w:p w:rsidR="007A61C5" w:rsidRPr="00F531F8" w:rsidRDefault="007A61C5" w:rsidP="007A61C5">
      <w:pPr>
        <w:pStyle w:val="Standard"/>
        <w:shd w:val="clear" w:color="auto" w:fill="FFFFFF"/>
        <w:spacing w:before="100" w:after="100" w:line="240" w:lineRule="auto"/>
        <w:ind w:left="2124" w:firstLine="708"/>
        <w:jc w:val="both"/>
        <w:rPr>
          <w:rFonts w:asciiTheme="majorHAnsi" w:hAnsiTheme="majorHAnsi"/>
        </w:rPr>
      </w:pPr>
    </w:p>
    <w:p w:rsidR="00CC0B21" w:rsidRPr="00F531F8" w:rsidRDefault="00F5311B" w:rsidP="007A61C5">
      <w:pPr>
        <w:pStyle w:val="Standard"/>
        <w:shd w:val="clear" w:color="auto" w:fill="FFFFFF"/>
        <w:spacing w:before="100" w:after="100" w:line="240" w:lineRule="auto"/>
        <w:ind w:left="3540"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lastRenderedPageBreak/>
        <w:t>§28</w:t>
      </w:r>
    </w:p>
    <w:p w:rsidR="00CC0B21" w:rsidRPr="00F531F8" w:rsidRDefault="00CC0B21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</w:p>
    <w:p w:rsidR="00CC0B21" w:rsidRPr="00F531F8" w:rsidRDefault="006245AF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1</w:t>
      </w:r>
      <w:r w:rsidR="00F5311B"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.</w:t>
      </w:r>
      <w:r w:rsidR="00F5311B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Prezydium Rady rodziców zakłada w banku rachunek oszczędnościowo-rozliczeniowy w celu przechowywania na nim środków finansowych i dokonywania bieżących rozliczeń.</w:t>
      </w:r>
    </w:p>
    <w:p w:rsidR="00CC0B21" w:rsidRPr="00F531F8" w:rsidRDefault="006245AF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2</w:t>
      </w:r>
      <w:r w:rsidR="00F5311B"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.</w:t>
      </w:r>
      <w:r w:rsidR="00F5311B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Zasady rachunkowości oraz obieg dokumentów finansowych regulują odrębne przepisy.</w:t>
      </w:r>
    </w:p>
    <w:p w:rsidR="00CC0B21" w:rsidRPr="00F531F8" w:rsidRDefault="00CC0B21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</w:p>
    <w:p w:rsidR="00CC0B21" w:rsidRPr="00F531F8" w:rsidRDefault="00F5311B" w:rsidP="007A61C5">
      <w:pPr>
        <w:pStyle w:val="Standard"/>
        <w:shd w:val="clear" w:color="auto" w:fill="FFFFFF"/>
        <w:spacing w:before="100" w:after="100" w:line="240" w:lineRule="auto"/>
        <w:ind w:left="3540"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ROZDZIAŁ X</w:t>
      </w:r>
    </w:p>
    <w:p w:rsidR="00CC0B21" w:rsidRPr="00F531F8" w:rsidRDefault="00CC0B21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</w:p>
    <w:p w:rsidR="00CC0B21" w:rsidRPr="00F531F8" w:rsidRDefault="00F5311B" w:rsidP="007A61C5">
      <w:pPr>
        <w:pStyle w:val="Standard"/>
        <w:shd w:val="clear" w:color="auto" w:fill="FFFFFF"/>
        <w:spacing w:before="100" w:after="100" w:line="240" w:lineRule="auto"/>
        <w:ind w:left="3540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8"/>
          <w:szCs w:val="18"/>
          <w:u w:val="single"/>
          <w:lang w:eastAsia="pl-PL"/>
        </w:rPr>
        <w:t>Postanowienia końcowe</w:t>
      </w:r>
    </w:p>
    <w:p w:rsidR="00CC0B21" w:rsidRPr="00F531F8" w:rsidRDefault="00F5311B" w:rsidP="007A61C5">
      <w:pPr>
        <w:pStyle w:val="Standard"/>
        <w:shd w:val="clear" w:color="auto" w:fill="FFFFFF"/>
        <w:spacing w:before="100" w:after="100" w:line="240" w:lineRule="auto"/>
        <w:ind w:left="3540"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§29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W przypadku konfliktu Rady Rodziców</w:t>
      </w:r>
      <w:r w:rsidR="00400310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 xml:space="preserve"> Dyrekcją lub organami </w:t>
      </w:r>
      <w:r w:rsidR="008F3E5C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szkoły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, Prezydium Rady Rodziców ma prawo zwrócenia się o rozstrzygnięcie sporu do organu prowadzącego szkołę.</w:t>
      </w:r>
    </w:p>
    <w:p w:rsidR="00CC0B21" w:rsidRPr="00F531F8" w:rsidRDefault="00F5311B" w:rsidP="007A61C5">
      <w:pPr>
        <w:pStyle w:val="Standard"/>
        <w:shd w:val="clear" w:color="auto" w:fill="FFFFFF"/>
        <w:spacing w:before="100" w:after="100" w:line="240" w:lineRule="auto"/>
        <w:ind w:left="3540"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§30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1.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Zmiana Regulaminu odbywa się w trybie i na zasadach właściwych dla jego uchwalenia.</w:t>
      </w:r>
    </w:p>
    <w:p w:rsidR="00CC0B21" w:rsidRPr="00F531F8" w:rsidRDefault="00F5311B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2.</w:t>
      </w: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 Jeżeli liczba zmian w Regulaminie jest znaczna, Przewodniczący Rady opracowuje i ogłasza jednolity tekst Regulaminu.</w:t>
      </w:r>
    </w:p>
    <w:p w:rsidR="00CC0B21" w:rsidRPr="00F531F8" w:rsidRDefault="00F5311B" w:rsidP="007A61C5">
      <w:pPr>
        <w:pStyle w:val="Standard"/>
        <w:shd w:val="clear" w:color="auto" w:fill="FFFFFF"/>
        <w:spacing w:before="100" w:after="100" w:line="240" w:lineRule="auto"/>
        <w:ind w:left="3540" w:firstLine="708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b/>
          <w:bCs/>
          <w:color w:val="333333"/>
          <w:sz w:val="16"/>
          <w:szCs w:val="16"/>
          <w:lang w:eastAsia="pl-PL"/>
        </w:rPr>
        <w:t>§31</w:t>
      </w:r>
    </w:p>
    <w:p w:rsidR="00CC0B21" w:rsidRPr="00F531F8" w:rsidRDefault="00B9152F" w:rsidP="00F531F8">
      <w:pPr>
        <w:pStyle w:val="Standard"/>
        <w:shd w:val="clear" w:color="auto" w:fill="FFFFFF"/>
        <w:spacing w:before="100" w:after="100" w:line="240" w:lineRule="auto"/>
        <w:jc w:val="both"/>
        <w:rPr>
          <w:rFonts w:asciiTheme="majorHAnsi" w:hAnsiTheme="majorHAnsi"/>
        </w:rPr>
      </w:pPr>
      <w:r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1.</w:t>
      </w:r>
      <w:r w:rsidR="00F5311B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Rada Rodziców posługuje się pieczątką podłużną o treści:</w:t>
      </w:r>
      <w:r w:rsidR="006245AF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Rada Rodziców przy Technikum Technologii Cyfrowych</w:t>
      </w:r>
      <w:r w:rsidR="00F5311B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 xml:space="preserve"> w</w:t>
      </w:r>
      <w:r w:rsidR="006245AF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 xml:space="preserve"> Szczecinie, ul. Niemierzyńska 17a</w:t>
      </w:r>
      <w:r w:rsidR="00F5311B" w:rsidRPr="00F531F8">
        <w:rPr>
          <w:rFonts w:asciiTheme="majorHAnsi" w:eastAsia="Times New Roman" w:hAnsiTheme="majorHAnsi" w:cs="Times New Roman"/>
          <w:color w:val="333333"/>
          <w:sz w:val="16"/>
          <w:szCs w:val="16"/>
          <w:lang w:eastAsia="pl-PL"/>
        </w:rPr>
        <w:t>, a także pieczątką do operacji finansowych identyczną jak powyższa z uzupełnieniem numeru konta bankowego.</w:t>
      </w:r>
    </w:p>
    <w:p w:rsidR="00CC0B21" w:rsidRPr="00F531F8" w:rsidRDefault="00493099" w:rsidP="00F531F8">
      <w:pPr>
        <w:pStyle w:val="Standard"/>
        <w:numPr>
          <w:ilvl w:val="0"/>
          <w:numId w:val="11"/>
        </w:numPr>
        <w:pBdr>
          <w:bottom w:val="single" w:sz="8" w:space="31" w:color="A7A7A7"/>
        </w:pBdr>
        <w:shd w:val="clear" w:color="auto" w:fill="FFFFFF"/>
        <w:spacing w:before="100" w:after="100" w:line="240" w:lineRule="auto"/>
        <w:ind w:left="-9216"/>
        <w:jc w:val="both"/>
        <w:rPr>
          <w:rFonts w:asciiTheme="majorHAnsi" w:hAnsiTheme="majorHAnsi"/>
        </w:rPr>
      </w:pPr>
      <w:hyperlink r:id="rId7" w:history="1">
        <w:r w:rsidR="00F5311B" w:rsidRPr="00F531F8">
          <w:rPr>
            <w:rFonts w:asciiTheme="majorHAnsi" w:hAnsiTheme="majorHAnsi"/>
          </w:rPr>
          <w:t>Aktualności</w:t>
        </w:r>
      </w:hyperlink>
      <w:hyperlink r:id="rId8" w:history="1">
        <w:r w:rsidR="00F5311B" w:rsidRPr="00F531F8">
          <w:rPr>
            <w:rFonts w:asciiTheme="majorHAnsi" w:hAnsiTheme="majorHAnsi"/>
          </w:rPr>
          <w:t>Kalendarz wydarzeń</w:t>
        </w:r>
      </w:hyperlink>
      <w:r w:rsidR="00400310" w:rsidRPr="00F531F8">
        <w:rPr>
          <w:rFonts w:asciiTheme="majorHAnsi" w:hAnsiTheme="majorHAnsi"/>
        </w:rPr>
        <w:t>1</w:t>
      </w:r>
    </w:p>
    <w:sectPr w:rsidR="00CC0B21" w:rsidRPr="00F531F8" w:rsidSect="007A1E8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057" w:rsidRDefault="00CE5057">
      <w:pPr>
        <w:spacing w:after="0" w:line="240" w:lineRule="auto"/>
      </w:pPr>
      <w:r>
        <w:separator/>
      </w:r>
    </w:p>
  </w:endnote>
  <w:endnote w:type="continuationSeparator" w:id="1">
    <w:p w:rsidR="00CE5057" w:rsidRDefault="00CE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057" w:rsidRDefault="00CE505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CE5057" w:rsidRDefault="00CE5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4C89"/>
    <w:multiLevelType w:val="multilevel"/>
    <w:tmpl w:val="BAAE29CC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">
    <w:nsid w:val="28643D70"/>
    <w:multiLevelType w:val="multilevel"/>
    <w:tmpl w:val="41329904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8705166"/>
    <w:multiLevelType w:val="multilevel"/>
    <w:tmpl w:val="148213D6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C105F43"/>
    <w:multiLevelType w:val="hybridMultilevel"/>
    <w:tmpl w:val="24DC5A02"/>
    <w:lvl w:ilvl="0" w:tplc="71400D44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F16A4"/>
    <w:multiLevelType w:val="multilevel"/>
    <w:tmpl w:val="ADDEA866"/>
    <w:styleLink w:val="WWNum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57C44BF9"/>
    <w:multiLevelType w:val="hybridMultilevel"/>
    <w:tmpl w:val="69DA54E4"/>
    <w:lvl w:ilvl="0" w:tplc="8EEC79DC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333333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F16A0"/>
    <w:multiLevelType w:val="multilevel"/>
    <w:tmpl w:val="70A61C9A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742C0470"/>
    <w:multiLevelType w:val="multilevel"/>
    <w:tmpl w:val="CD20FD56"/>
    <w:styleLink w:val="WWNum2"/>
    <w:lvl w:ilvl="0">
      <w:start w:val="1"/>
      <w:numFmt w:val="decimal"/>
      <w:lvlText w:val="%1."/>
      <w:lvlJc w:val="left"/>
      <w:rPr>
        <w:b/>
        <w:sz w:val="1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7F326CFA"/>
    <w:multiLevelType w:val="multilevel"/>
    <w:tmpl w:val="0768977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6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B21"/>
    <w:rsid w:val="00035F38"/>
    <w:rsid w:val="0004453F"/>
    <w:rsid w:val="000D5D06"/>
    <w:rsid w:val="00164A73"/>
    <w:rsid w:val="00274229"/>
    <w:rsid w:val="003609FD"/>
    <w:rsid w:val="00400310"/>
    <w:rsid w:val="00425AB9"/>
    <w:rsid w:val="00456623"/>
    <w:rsid w:val="00493099"/>
    <w:rsid w:val="005D7888"/>
    <w:rsid w:val="006245AF"/>
    <w:rsid w:val="006976D6"/>
    <w:rsid w:val="006C0323"/>
    <w:rsid w:val="006D2EBA"/>
    <w:rsid w:val="006F080A"/>
    <w:rsid w:val="00706722"/>
    <w:rsid w:val="00735BCB"/>
    <w:rsid w:val="007A1E8D"/>
    <w:rsid w:val="007A61C5"/>
    <w:rsid w:val="007C6491"/>
    <w:rsid w:val="007E6025"/>
    <w:rsid w:val="008F3E5C"/>
    <w:rsid w:val="00B9152F"/>
    <w:rsid w:val="00BA08A8"/>
    <w:rsid w:val="00C35C3C"/>
    <w:rsid w:val="00C76503"/>
    <w:rsid w:val="00CC0B21"/>
    <w:rsid w:val="00CE5057"/>
    <w:rsid w:val="00D719B0"/>
    <w:rsid w:val="00D86334"/>
    <w:rsid w:val="00E32799"/>
    <w:rsid w:val="00E71C7C"/>
    <w:rsid w:val="00EB0487"/>
    <w:rsid w:val="00EB49B0"/>
    <w:rsid w:val="00F5311B"/>
    <w:rsid w:val="00F53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F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E8D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Standard"/>
    <w:next w:val="Textbody"/>
    <w:rsid w:val="007A1E8D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1E8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7A1E8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7A1E8D"/>
    <w:pPr>
      <w:spacing w:after="120"/>
    </w:pPr>
  </w:style>
  <w:style w:type="paragraph" w:styleId="Lista">
    <w:name w:val="List"/>
    <w:basedOn w:val="Textbody"/>
    <w:rsid w:val="007A1E8D"/>
    <w:rPr>
      <w:rFonts w:cs="Mangal"/>
    </w:rPr>
  </w:style>
  <w:style w:type="paragraph" w:styleId="Legenda">
    <w:name w:val="caption"/>
    <w:basedOn w:val="Standard"/>
    <w:rsid w:val="007A1E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A1E8D"/>
    <w:pPr>
      <w:suppressLineNumbers/>
    </w:pPr>
    <w:rPr>
      <w:rFonts w:cs="Mangal"/>
    </w:rPr>
  </w:style>
  <w:style w:type="paragraph" w:styleId="NormalnyWeb">
    <w:name w:val="Normal (Web)"/>
    <w:basedOn w:val="Standard"/>
    <w:rsid w:val="007A1E8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rsid w:val="007A1E8D"/>
    <w:pPr>
      <w:ind w:left="720"/>
    </w:pPr>
  </w:style>
  <w:style w:type="character" w:customStyle="1" w:styleId="Nagwek1Znak">
    <w:name w:val="Nagłówek 1 Znak"/>
    <w:rsid w:val="007A1E8D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StrongEmphasis">
    <w:name w:val="Strong Emphasis"/>
    <w:rsid w:val="007A1E8D"/>
    <w:rPr>
      <w:b/>
      <w:bCs/>
    </w:rPr>
  </w:style>
  <w:style w:type="character" w:customStyle="1" w:styleId="apple-converted-space">
    <w:name w:val="apple-converted-space"/>
    <w:basedOn w:val="Domylnaczcionkaakapitu"/>
    <w:rsid w:val="007A1E8D"/>
  </w:style>
  <w:style w:type="character" w:customStyle="1" w:styleId="Internetlink">
    <w:name w:val="Internet link"/>
    <w:rsid w:val="007A1E8D"/>
    <w:rPr>
      <w:color w:val="0000FF"/>
      <w:u w:val="single"/>
    </w:rPr>
  </w:style>
  <w:style w:type="character" w:customStyle="1" w:styleId="ListLabel1">
    <w:name w:val="ListLabel 1"/>
    <w:rsid w:val="007A1E8D"/>
    <w:rPr>
      <w:sz w:val="20"/>
    </w:rPr>
  </w:style>
  <w:style w:type="character" w:customStyle="1" w:styleId="ListLabel2">
    <w:name w:val="ListLabel 2"/>
    <w:rsid w:val="007A1E8D"/>
    <w:rPr>
      <w:b/>
      <w:sz w:val="13"/>
    </w:rPr>
  </w:style>
  <w:style w:type="character" w:customStyle="1" w:styleId="ListLabel3">
    <w:name w:val="ListLabel 3"/>
    <w:rsid w:val="007A1E8D"/>
    <w:rPr>
      <w:b/>
    </w:rPr>
  </w:style>
  <w:style w:type="numbering" w:customStyle="1" w:styleId="WWNum1">
    <w:name w:val="WWNum1"/>
    <w:basedOn w:val="Bezlisty"/>
    <w:rsid w:val="007A1E8D"/>
    <w:pPr>
      <w:numPr>
        <w:numId w:val="1"/>
      </w:numPr>
    </w:pPr>
  </w:style>
  <w:style w:type="numbering" w:customStyle="1" w:styleId="WWNum2">
    <w:name w:val="WWNum2"/>
    <w:basedOn w:val="Bezlisty"/>
    <w:rsid w:val="007A1E8D"/>
    <w:pPr>
      <w:numPr>
        <w:numId w:val="2"/>
      </w:numPr>
    </w:pPr>
  </w:style>
  <w:style w:type="numbering" w:customStyle="1" w:styleId="WWNum6">
    <w:name w:val="WWNum6"/>
    <w:basedOn w:val="Bezlisty"/>
    <w:rsid w:val="007A1E8D"/>
    <w:pPr>
      <w:numPr>
        <w:numId w:val="3"/>
      </w:numPr>
    </w:pPr>
  </w:style>
  <w:style w:type="numbering" w:customStyle="1" w:styleId="WWNum7">
    <w:name w:val="WWNum7"/>
    <w:basedOn w:val="Bezlisty"/>
    <w:rsid w:val="007A1E8D"/>
    <w:pPr>
      <w:numPr>
        <w:numId w:val="4"/>
      </w:numPr>
    </w:pPr>
  </w:style>
  <w:style w:type="numbering" w:customStyle="1" w:styleId="WWNum8">
    <w:name w:val="WWNum8"/>
    <w:basedOn w:val="Bezlisty"/>
    <w:rsid w:val="007A1E8D"/>
    <w:pPr>
      <w:numPr>
        <w:numId w:val="5"/>
      </w:numPr>
    </w:pPr>
  </w:style>
  <w:style w:type="numbering" w:customStyle="1" w:styleId="WWNum9">
    <w:name w:val="WWNum9"/>
    <w:basedOn w:val="Bezlisty"/>
    <w:rsid w:val="007A1E8D"/>
    <w:pPr>
      <w:numPr>
        <w:numId w:val="6"/>
      </w:numPr>
    </w:pPr>
  </w:style>
  <w:style w:type="numbering" w:customStyle="1" w:styleId="WWNum10">
    <w:name w:val="WWNum10"/>
    <w:basedOn w:val="Bezlisty"/>
    <w:rsid w:val="007A1E8D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11.pl/?run=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m11.pl/?run=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2465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17226</CharactersWithSpaces>
  <SharedDoc>false</SharedDoc>
  <HLinks>
    <vt:vector size="12" baseType="variant">
      <vt:variant>
        <vt:i4>5439581</vt:i4>
      </vt:variant>
      <vt:variant>
        <vt:i4>3</vt:i4>
      </vt:variant>
      <vt:variant>
        <vt:i4>0</vt:i4>
      </vt:variant>
      <vt:variant>
        <vt:i4>5</vt:i4>
      </vt:variant>
      <vt:variant>
        <vt:lpwstr>http://www.gim11.pl/?run=calendar</vt:lpwstr>
      </vt:variant>
      <vt:variant>
        <vt:lpwstr/>
      </vt:variant>
      <vt:variant>
        <vt:i4>4849752</vt:i4>
      </vt:variant>
      <vt:variant>
        <vt:i4>0</vt:i4>
      </vt:variant>
      <vt:variant>
        <vt:i4>0</vt:i4>
      </vt:variant>
      <vt:variant>
        <vt:i4>5</vt:i4>
      </vt:variant>
      <vt:variant>
        <vt:lpwstr>http://www.gim11.pl/?run=news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Ankaster</dc:creator>
  <cp:lastModifiedBy>Ewa Dobrzycka</cp:lastModifiedBy>
  <cp:revision>17</cp:revision>
  <cp:lastPrinted>2019-10-21T15:06:00Z</cp:lastPrinted>
  <dcterms:created xsi:type="dcterms:W3CDTF">2017-10-24T06:58:00Z</dcterms:created>
  <dcterms:modified xsi:type="dcterms:W3CDTF">2019-10-22T09:23:00Z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